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557DB" w14:textId="29B49C49" w:rsidR="00186668" w:rsidRPr="00AC780F" w:rsidRDefault="00D2459F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  <w:r>
        <w:rPr>
          <w:rFonts w:ascii="Book Antiqua" w:hAnsi="Book Antiqua" w:cs="Malayalam MN"/>
          <w:b/>
          <w:bCs/>
          <w:sz w:val="32"/>
          <w:szCs w:val="32"/>
        </w:rPr>
        <w:t>Two Photon Polymerization for Inertial Fusion Energy Target Fabrication</w:t>
      </w:r>
    </w:p>
    <w:p w14:paraId="624836A9" w14:textId="77777777" w:rsidR="00186668" w:rsidRPr="00AC780F" w:rsidRDefault="00186668" w:rsidP="00747309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0765E3E4" w14:textId="079C16DB" w:rsidR="00747309" w:rsidRPr="00AC780F" w:rsidRDefault="00C67241" w:rsidP="00747309">
      <w:pPr>
        <w:jc w:val="center"/>
        <w:rPr>
          <w:rFonts w:ascii="Book Antiqua" w:hAnsi="Book Antiqua" w:cs="Malayalam MN"/>
        </w:rPr>
      </w:pPr>
      <w:r>
        <w:rPr>
          <w:rFonts w:ascii="Book Antiqua" w:hAnsi="Book Antiqua" w:cs="Malayalam MN"/>
        </w:rPr>
        <w:t>Fabian Christ</w:t>
      </w:r>
      <w:r w:rsidR="00747309" w:rsidRPr="00AC780F">
        <w:rPr>
          <w:rFonts w:ascii="Book Antiqua" w:hAnsi="Book Antiqua" w:cs="Malayalam MN"/>
          <w:vertAlign w:val="superscript"/>
        </w:rPr>
        <w:t>1</w:t>
      </w:r>
      <w:r w:rsidR="00F90C4A">
        <w:rPr>
          <w:rFonts w:ascii="Book Antiqua" w:hAnsi="Book Antiqua" w:cs="Malayalam MN"/>
          <w:vertAlign w:val="superscript"/>
        </w:rPr>
        <w:t>,</w:t>
      </w:r>
      <w:r>
        <w:rPr>
          <w:rFonts w:ascii="Book Antiqua" w:hAnsi="Book Antiqua" w:cs="Malayalam MN"/>
          <w:vertAlign w:val="superscript"/>
        </w:rPr>
        <w:t>2</w:t>
      </w:r>
      <w:r w:rsidR="0050608C" w:rsidRPr="00AC780F">
        <w:rPr>
          <w:rFonts w:ascii="Book Antiqua" w:hAnsi="Book Antiqua" w:cs="Malayalam MN"/>
          <w:vertAlign w:val="superscript"/>
        </w:rPr>
        <w:t>*</w:t>
      </w:r>
      <w:r w:rsidR="00747309" w:rsidRPr="00AC780F">
        <w:rPr>
          <w:rFonts w:ascii="Book Antiqua" w:hAnsi="Book Antiqua" w:cs="Malayalam MN"/>
        </w:rPr>
        <w:t xml:space="preserve">, </w:t>
      </w:r>
      <w:r w:rsidR="00DF5784">
        <w:rPr>
          <w:rFonts w:ascii="Book Antiqua" w:hAnsi="Book Antiqua" w:cs="Malayalam MN"/>
        </w:rPr>
        <w:t>Gabriel Schaumann</w:t>
      </w:r>
      <w:r w:rsidR="000A09FB">
        <w:rPr>
          <w:rFonts w:ascii="Book Antiqua" w:hAnsi="Book Antiqua" w:cs="Malayalam MN"/>
          <w:vertAlign w:val="superscript"/>
        </w:rPr>
        <w:t>1</w:t>
      </w:r>
      <w:r w:rsidR="00F90C4A">
        <w:rPr>
          <w:rFonts w:ascii="Book Antiqua" w:hAnsi="Book Antiqua" w:cs="Malayalam MN"/>
          <w:vertAlign w:val="superscript"/>
        </w:rPr>
        <w:t>,</w:t>
      </w:r>
      <w:r w:rsidR="000A09FB">
        <w:rPr>
          <w:rFonts w:ascii="Book Antiqua" w:hAnsi="Book Antiqua" w:cs="Malayalam MN"/>
          <w:vertAlign w:val="superscript"/>
        </w:rPr>
        <w:t>2</w:t>
      </w:r>
      <w:r w:rsidR="00DF5784">
        <w:rPr>
          <w:rFonts w:ascii="Book Antiqua" w:hAnsi="Book Antiqua" w:cs="Malayalam MN"/>
        </w:rPr>
        <w:t xml:space="preserve">, </w:t>
      </w:r>
      <w:r w:rsidR="004F2702">
        <w:rPr>
          <w:rFonts w:ascii="Book Antiqua" w:hAnsi="Book Antiqua" w:cs="Malayalam MN"/>
        </w:rPr>
        <w:t>Nils Schott</w:t>
      </w:r>
      <w:r w:rsidR="00F328BB">
        <w:rPr>
          <w:rFonts w:ascii="Book Antiqua" w:hAnsi="Book Antiqua" w:cs="Malayalam MN"/>
          <w:vertAlign w:val="superscript"/>
        </w:rPr>
        <w:t>1</w:t>
      </w:r>
      <w:r w:rsidR="00F90C4A">
        <w:rPr>
          <w:rFonts w:ascii="Book Antiqua" w:hAnsi="Book Antiqua" w:cs="Malayalam MN"/>
          <w:vertAlign w:val="superscript"/>
        </w:rPr>
        <w:t>,</w:t>
      </w:r>
      <w:r w:rsidR="00F328BB">
        <w:rPr>
          <w:rFonts w:ascii="Book Antiqua" w:hAnsi="Book Antiqua" w:cs="Malayalam MN"/>
          <w:vertAlign w:val="superscript"/>
        </w:rPr>
        <w:t>2</w:t>
      </w:r>
      <w:r w:rsidR="00B34B94">
        <w:rPr>
          <w:rFonts w:ascii="Book Antiqua" w:hAnsi="Book Antiqua" w:cs="Malayalam MN"/>
        </w:rPr>
        <w:t>, Johanna Vetter</w:t>
      </w:r>
      <w:r w:rsidR="00817071">
        <w:rPr>
          <w:rFonts w:ascii="Book Antiqua" w:hAnsi="Book Antiqua" w:cs="Malayalam MN"/>
          <w:vertAlign w:val="superscript"/>
        </w:rPr>
        <w:t>3</w:t>
      </w:r>
      <w:r w:rsidR="00B34B94">
        <w:rPr>
          <w:rFonts w:ascii="Book Antiqua" w:hAnsi="Book Antiqua" w:cs="Malayalam MN"/>
        </w:rPr>
        <w:t>,</w:t>
      </w:r>
      <w:r w:rsidR="0069031D">
        <w:rPr>
          <w:rFonts w:ascii="Book Antiqua" w:hAnsi="Book Antiqua" w:cs="Malayalam MN"/>
        </w:rPr>
        <w:br/>
        <w:t>Andreas Blaeser</w:t>
      </w:r>
      <w:r w:rsidR="0069031D">
        <w:rPr>
          <w:rFonts w:ascii="Book Antiqua" w:hAnsi="Book Antiqua" w:cs="Malayalam MN"/>
          <w:vertAlign w:val="superscript"/>
        </w:rPr>
        <w:t>3</w:t>
      </w:r>
      <w:r w:rsidR="0069031D">
        <w:rPr>
          <w:rFonts w:ascii="Book Antiqua" w:hAnsi="Book Antiqua" w:cs="Malayalam MN"/>
        </w:rPr>
        <w:t>,</w:t>
      </w:r>
      <w:r w:rsidR="0069031D">
        <w:rPr>
          <w:rFonts w:ascii="Book Antiqua" w:hAnsi="Book Antiqua" w:cs="Malayalam MN"/>
        </w:rPr>
        <w:t xml:space="preserve"> </w:t>
      </w:r>
      <w:r w:rsidR="00DF5784">
        <w:rPr>
          <w:rFonts w:ascii="Book Antiqua" w:hAnsi="Book Antiqua" w:cs="Malayalam MN"/>
        </w:rPr>
        <w:t>and</w:t>
      </w:r>
      <w:r w:rsidR="0069031D">
        <w:rPr>
          <w:rFonts w:ascii="Book Antiqua" w:hAnsi="Book Antiqua" w:cs="Malayalam MN"/>
        </w:rPr>
        <w:t xml:space="preserve"> </w:t>
      </w:r>
      <w:r w:rsidR="00DF5784">
        <w:rPr>
          <w:rFonts w:ascii="Book Antiqua" w:hAnsi="Book Antiqua" w:cs="Malayalam MN"/>
        </w:rPr>
        <w:t>Markus Roth</w:t>
      </w:r>
      <w:r w:rsidR="00F328BB">
        <w:rPr>
          <w:rFonts w:ascii="Book Antiqua" w:hAnsi="Book Antiqua" w:cs="Malayalam MN"/>
          <w:vertAlign w:val="superscript"/>
        </w:rPr>
        <w:t>1</w:t>
      </w:r>
      <w:r w:rsidR="00F90C4A">
        <w:rPr>
          <w:rFonts w:ascii="Book Antiqua" w:hAnsi="Book Antiqua" w:cs="Malayalam MN"/>
          <w:vertAlign w:val="superscript"/>
        </w:rPr>
        <w:t>,</w:t>
      </w:r>
      <w:r w:rsidR="00F328BB">
        <w:rPr>
          <w:rFonts w:ascii="Book Antiqua" w:hAnsi="Book Antiqua" w:cs="Malayalam MN"/>
          <w:vertAlign w:val="superscript"/>
        </w:rPr>
        <w:t>2</w:t>
      </w:r>
    </w:p>
    <w:p w14:paraId="6AE443EB" w14:textId="77777777" w:rsidR="00747309" w:rsidRPr="00AC780F" w:rsidRDefault="00747309" w:rsidP="00186668">
      <w:pPr>
        <w:rPr>
          <w:rFonts w:ascii="Book Antiqua" w:hAnsi="Book Antiqua" w:cs="Malayalam MN"/>
          <w:b/>
          <w:bCs/>
        </w:rPr>
      </w:pPr>
    </w:p>
    <w:p w14:paraId="520E8103" w14:textId="76426CDA" w:rsidR="00BD4056" w:rsidRDefault="004A2909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1</w:t>
      </w:r>
      <w:r w:rsidRPr="00AC780F">
        <w:rPr>
          <w:rFonts w:ascii="Book Antiqua" w:hAnsi="Book Antiqua" w:cs="Malayalam MN"/>
          <w:sz w:val="20"/>
          <w:szCs w:val="20"/>
        </w:rPr>
        <w:t xml:space="preserve"> </w:t>
      </w:r>
      <w:r w:rsidR="000B21BC">
        <w:rPr>
          <w:rFonts w:ascii="Book Antiqua" w:hAnsi="Book Antiqua" w:cs="Malayalam MN"/>
          <w:sz w:val="20"/>
          <w:szCs w:val="20"/>
        </w:rPr>
        <w:t>Institute of Nuclear Physics, Technical</w:t>
      </w:r>
      <w:r w:rsidR="00403A0C">
        <w:rPr>
          <w:rFonts w:ascii="Book Antiqua" w:hAnsi="Book Antiqua" w:cs="Malayalam MN"/>
          <w:sz w:val="20"/>
          <w:szCs w:val="20"/>
        </w:rPr>
        <w:t xml:space="preserve"> University of Darmstadt</w:t>
      </w:r>
      <w:r w:rsidRPr="00AC780F">
        <w:rPr>
          <w:rFonts w:ascii="Book Antiqua" w:hAnsi="Book Antiqua" w:cs="Malayalam MN"/>
          <w:sz w:val="20"/>
          <w:szCs w:val="20"/>
        </w:rPr>
        <w:t xml:space="preserve">, </w:t>
      </w:r>
      <w:proofErr w:type="spellStart"/>
      <w:r w:rsidR="00403A0C">
        <w:rPr>
          <w:rFonts w:ascii="Book Antiqua" w:hAnsi="Book Antiqua" w:cs="Malayalam MN"/>
          <w:sz w:val="20"/>
          <w:szCs w:val="20"/>
        </w:rPr>
        <w:t>Schlossgartenstraße</w:t>
      </w:r>
      <w:proofErr w:type="spellEnd"/>
      <w:r w:rsidR="00403A0C">
        <w:rPr>
          <w:rFonts w:ascii="Book Antiqua" w:hAnsi="Book Antiqua" w:cs="Malayalam MN"/>
          <w:sz w:val="20"/>
          <w:szCs w:val="20"/>
        </w:rPr>
        <w:t xml:space="preserve"> 9</w:t>
      </w:r>
      <w:r w:rsidR="00AF1FB3">
        <w:rPr>
          <w:rFonts w:ascii="Book Antiqua" w:hAnsi="Book Antiqua" w:cs="Malayalam MN"/>
          <w:sz w:val="20"/>
          <w:szCs w:val="20"/>
        </w:rPr>
        <w:t>, 64289 Darmstadt, Hesse, Germany</w:t>
      </w:r>
    </w:p>
    <w:p w14:paraId="37A81171" w14:textId="191B6264" w:rsidR="00F41F3E" w:rsidRPr="0069031D" w:rsidRDefault="00F41F3E" w:rsidP="00BE10F0">
      <w:pPr>
        <w:jc w:val="center"/>
        <w:rPr>
          <w:rFonts w:ascii="Book Antiqua" w:hAnsi="Book Antiqua" w:cs="Malayalam MN"/>
          <w:sz w:val="20"/>
          <w:szCs w:val="20"/>
          <w:lang w:val="de-DE"/>
        </w:rPr>
      </w:pPr>
      <w:r w:rsidRPr="0069031D">
        <w:rPr>
          <w:rFonts w:ascii="Book Antiqua" w:hAnsi="Book Antiqua" w:cs="Malayalam MN"/>
          <w:sz w:val="20"/>
          <w:szCs w:val="20"/>
          <w:vertAlign w:val="superscript"/>
          <w:lang w:val="de-DE"/>
        </w:rPr>
        <w:t>2</w:t>
      </w:r>
      <w:r w:rsidRPr="0069031D">
        <w:rPr>
          <w:rFonts w:ascii="Book Antiqua" w:hAnsi="Book Antiqua" w:cs="Malayalam MN"/>
          <w:sz w:val="20"/>
          <w:szCs w:val="20"/>
          <w:lang w:val="de-DE"/>
        </w:rPr>
        <w:t xml:space="preserve"> Focused Energy GmbH, Im Tiefen See 45, 64293, Darmstadt, Hesse, Germany</w:t>
      </w:r>
    </w:p>
    <w:p w14:paraId="7D20CCA9" w14:textId="6E11A3BE" w:rsidR="00F41F3E" w:rsidRPr="00BE10F0" w:rsidRDefault="00BE10F0" w:rsidP="0013764B">
      <w:pPr>
        <w:jc w:val="center"/>
        <w:rPr>
          <w:rFonts w:ascii="Book Antiqua" w:hAnsi="Book Antiqua" w:cs="Malayalam MN"/>
          <w:sz w:val="20"/>
          <w:szCs w:val="20"/>
        </w:rPr>
      </w:pPr>
      <w:r w:rsidRPr="00BE10F0">
        <w:rPr>
          <w:rFonts w:ascii="Book Antiqua" w:hAnsi="Book Antiqua" w:cs="Malayalam MN"/>
          <w:sz w:val="20"/>
          <w:szCs w:val="20"/>
          <w:vertAlign w:val="superscript"/>
        </w:rPr>
        <w:t>3</w:t>
      </w:r>
      <w:r w:rsidR="004A2909" w:rsidRPr="00BE10F0">
        <w:rPr>
          <w:rFonts w:ascii="Book Antiqua" w:hAnsi="Book Antiqua" w:cs="Malayalam MN"/>
          <w:sz w:val="20"/>
          <w:szCs w:val="20"/>
        </w:rPr>
        <w:t xml:space="preserve"> </w:t>
      </w:r>
      <w:r w:rsidRPr="00BE10F0">
        <w:rPr>
          <w:rFonts w:ascii="Book Antiqua" w:hAnsi="Book Antiqua" w:cs="Malayalam MN"/>
          <w:sz w:val="20"/>
          <w:szCs w:val="20"/>
        </w:rPr>
        <w:t xml:space="preserve">Institute of Printing Science </w:t>
      </w:r>
      <w:r>
        <w:rPr>
          <w:rFonts w:ascii="Book Antiqua" w:hAnsi="Book Antiqua" w:cs="Malayalam MN"/>
          <w:sz w:val="20"/>
          <w:szCs w:val="20"/>
        </w:rPr>
        <w:t>and Technology, Technical University of Darmstadt,</w:t>
      </w:r>
      <w:r w:rsidR="00B34B94">
        <w:rPr>
          <w:rFonts w:ascii="Book Antiqua" w:hAnsi="Book Antiqua" w:cs="Malayalam MN"/>
          <w:sz w:val="20"/>
          <w:szCs w:val="20"/>
        </w:rPr>
        <w:t xml:space="preserve"> </w:t>
      </w:r>
      <w:proofErr w:type="spellStart"/>
      <w:r w:rsidR="00B34B94">
        <w:rPr>
          <w:rFonts w:ascii="Book Antiqua" w:hAnsi="Book Antiqua" w:cs="Malayalam MN"/>
          <w:sz w:val="20"/>
          <w:szCs w:val="20"/>
        </w:rPr>
        <w:t>Magdalenenstraße</w:t>
      </w:r>
      <w:proofErr w:type="spellEnd"/>
      <w:r w:rsidR="00B34B94">
        <w:rPr>
          <w:rFonts w:ascii="Book Antiqua" w:hAnsi="Book Antiqua" w:cs="Malayalam MN"/>
          <w:sz w:val="20"/>
          <w:szCs w:val="20"/>
        </w:rPr>
        <w:t xml:space="preserve"> 2, 64289 Darmstadt, Hesse, Germany</w:t>
      </w:r>
    </w:p>
    <w:p w14:paraId="4FA71699" w14:textId="1B70C490" w:rsidR="00817071" w:rsidRPr="002F4F3E" w:rsidRDefault="0050608C" w:rsidP="002F4F3E">
      <w:pPr>
        <w:jc w:val="center"/>
        <w:rPr>
          <w:rFonts w:ascii="Book Antiqua" w:hAnsi="Book Antiqua" w:cs="Malayalam MN"/>
          <w:color w:val="0563C1" w:themeColor="hyperlink"/>
          <w:sz w:val="20"/>
          <w:szCs w:val="20"/>
          <w:u w:val="single"/>
        </w:rPr>
      </w:pPr>
      <w:r w:rsidRPr="00AC780F">
        <w:rPr>
          <w:rFonts w:ascii="Book Antiqua" w:hAnsi="Book Antiqua" w:cs="Malayalam MN"/>
          <w:sz w:val="20"/>
          <w:szCs w:val="20"/>
          <w:vertAlign w:val="superscript"/>
        </w:rPr>
        <w:t>*</w:t>
      </w:r>
      <w:r w:rsidR="00692420">
        <w:rPr>
          <w:rFonts w:ascii="Book Antiqua" w:hAnsi="Book Antiqua" w:cs="Malayalam MN"/>
          <w:sz w:val="20"/>
          <w:szCs w:val="20"/>
        </w:rPr>
        <w:t>Corresponding author</w:t>
      </w:r>
      <w:r w:rsidR="000D0A9C">
        <w:rPr>
          <w:rFonts w:ascii="Book Antiqua" w:hAnsi="Book Antiqua" w:cs="Malayalam MN"/>
          <w:sz w:val="20"/>
          <w:szCs w:val="20"/>
        </w:rPr>
        <w:t xml:space="preserve"> email</w:t>
      </w:r>
      <w:r w:rsidR="004A2909" w:rsidRPr="00AC780F">
        <w:rPr>
          <w:rFonts w:ascii="Book Antiqua" w:hAnsi="Book Antiqua" w:cs="Malayalam MN"/>
          <w:sz w:val="20"/>
          <w:szCs w:val="20"/>
        </w:rPr>
        <w:t xml:space="preserve">: </w:t>
      </w:r>
      <w:hyperlink r:id="rId8" w:history="1">
        <w:r w:rsidR="003C5B7C">
          <w:rPr>
            <w:rStyle w:val="Hyperlink"/>
            <w:rFonts w:ascii="Book Antiqua" w:hAnsi="Book Antiqua" w:cs="Malayalam MN"/>
            <w:sz w:val="20"/>
            <w:szCs w:val="20"/>
          </w:rPr>
          <w:t>fchrist@ikp.tu-darmstadt.de</w:t>
        </w:r>
      </w:hyperlink>
    </w:p>
    <w:p w14:paraId="18B6BFE8" w14:textId="77777777" w:rsidR="002F4F3E" w:rsidRDefault="002F4F3E" w:rsidP="008C6E6F">
      <w:pPr>
        <w:jc w:val="both"/>
        <w:rPr>
          <w:rFonts w:ascii="Book Antiqua" w:hAnsi="Book Antiqua" w:cs="Malayalam MN"/>
          <w:sz w:val="22"/>
          <w:szCs w:val="22"/>
        </w:rPr>
      </w:pPr>
    </w:p>
    <w:p w14:paraId="3E304D7C" w14:textId="67F10BF7" w:rsidR="00753E5D" w:rsidRDefault="00562D02" w:rsidP="008C6E6F">
      <w:pPr>
        <w:jc w:val="both"/>
        <w:rPr>
          <w:rFonts w:ascii="Book Antiqua" w:hAnsi="Book Antiqua" w:cs="Malayalam MN"/>
          <w:sz w:val="22"/>
          <w:szCs w:val="22"/>
        </w:rPr>
      </w:pPr>
      <w:r>
        <w:rPr>
          <w:rFonts w:ascii="Book Antiqua" w:hAnsi="Book Antiqua" w:cs="Malayalam MN"/>
          <w:sz w:val="22"/>
          <w:szCs w:val="22"/>
        </w:rPr>
        <w:t xml:space="preserve">Nuclear fusion as a clean, secure, and dependable energy source </w:t>
      </w:r>
      <w:r w:rsidR="003B124D">
        <w:rPr>
          <w:rFonts w:ascii="Book Antiqua" w:hAnsi="Book Antiqua" w:cs="Malayalam MN"/>
          <w:sz w:val="22"/>
          <w:szCs w:val="22"/>
        </w:rPr>
        <w:t xml:space="preserve">is receiving </w:t>
      </w:r>
      <w:r w:rsidR="0084597C">
        <w:rPr>
          <w:rFonts w:ascii="Book Antiqua" w:hAnsi="Book Antiqua" w:cs="Malayalam MN"/>
          <w:sz w:val="22"/>
          <w:szCs w:val="22"/>
        </w:rPr>
        <w:t xml:space="preserve">enormous </w:t>
      </w:r>
      <w:r w:rsidR="00BB2B8C">
        <w:rPr>
          <w:rFonts w:ascii="Book Antiqua" w:hAnsi="Book Antiqua" w:cs="Malayalam MN"/>
          <w:sz w:val="22"/>
          <w:szCs w:val="22"/>
        </w:rPr>
        <w:t>global</w:t>
      </w:r>
      <w:r w:rsidR="00D3063D">
        <w:rPr>
          <w:rFonts w:ascii="Book Antiqua" w:hAnsi="Book Antiqua" w:cs="Malayalam MN"/>
          <w:sz w:val="22"/>
          <w:szCs w:val="22"/>
        </w:rPr>
        <w:t xml:space="preserve"> interest </w:t>
      </w:r>
      <w:r w:rsidR="0084597C">
        <w:rPr>
          <w:rFonts w:ascii="Book Antiqua" w:hAnsi="Book Antiqua" w:cs="Malayalam MN"/>
          <w:sz w:val="22"/>
          <w:szCs w:val="22"/>
        </w:rPr>
        <w:t>since it</w:t>
      </w:r>
      <w:r w:rsidR="00D3063D">
        <w:rPr>
          <w:rFonts w:ascii="Book Antiqua" w:hAnsi="Book Antiqua" w:cs="Malayalam MN"/>
          <w:sz w:val="22"/>
          <w:szCs w:val="22"/>
        </w:rPr>
        <w:t xml:space="preserve"> </w:t>
      </w:r>
      <w:r w:rsidR="00D91267">
        <w:rPr>
          <w:rFonts w:ascii="Book Antiqua" w:hAnsi="Book Antiqua" w:cs="Malayalam MN"/>
          <w:sz w:val="22"/>
          <w:szCs w:val="22"/>
        </w:rPr>
        <w:t>arises</w:t>
      </w:r>
      <w:r w:rsidR="00D3063D">
        <w:rPr>
          <w:rFonts w:ascii="Book Antiqua" w:hAnsi="Book Antiqua" w:cs="Malayalam MN"/>
          <w:sz w:val="22"/>
          <w:szCs w:val="22"/>
        </w:rPr>
        <w:t xml:space="preserve"> as a promising solution to the </w:t>
      </w:r>
      <w:r w:rsidR="00955489">
        <w:rPr>
          <w:rFonts w:ascii="Book Antiqua" w:hAnsi="Book Antiqua" w:cs="Malayalam MN"/>
          <w:sz w:val="22"/>
          <w:szCs w:val="22"/>
        </w:rPr>
        <w:t xml:space="preserve">energy and climate crisis. </w:t>
      </w:r>
      <w:r w:rsidR="00674687">
        <w:rPr>
          <w:rFonts w:ascii="Book Antiqua" w:hAnsi="Book Antiqua" w:cs="Malayalam MN"/>
          <w:sz w:val="22"/>
          <w:szCs w:val="22"/>
        </w:rPr>
        <w:t>Recently, s</w:t>
      </w:r>
      <w:r w:rsidR="0087031A" w:rsidRPr="0087031A">
        <w:rPr>
          <w:rFonts w:ascii="Book Antiqua" w:hAnsi="Book Antiqua" w:cs="Malayalam MN"/>
          <w:sz w:val="22"/>
          <w:szCs w:val="22"/>
        </w:rPr>
        <w:t xml:space="preserve">cientific breakeven was demonstrated for </w:t>
      </w:r>
      <w:r w:rsidR="00E12006">
        <w:rPr>
          <w:rFonts w:ascii="Book Antiqua" w:hAnsi="Book Antiqua" w:cs="Malayalam MN"/>
          <w:sz w:val="22"/>
          <w:szCs w:val="22"/>
        </w:rPr>
        <w:t xml:space="preserve">laser-driven </w:t>
      </w:r>
      <w:r w:rsidR="0087031A" w:rsidRPr="0087031A">
        <w:rPr>
          <w:rFonts w:ascii="Book Antiqua" w:hAnsi="Book Antiqua" w:cs="Malayalam MN"/>
          <w:sz w:val="22"/>
          <w:szCs w:val="22"/>
        </w:rPr>
        <w:t>inertial confinement fusion, further motivating the development of this approach</w:t>
      </w:r>
      <w:r w:rsidR="00524255">
        <w:rPr>
          <w:rFonts w:ascii="Book Antiqua" w:hAnsi="Book Antiqua" w:cs="Malayalam MN"/>
          <w:sz w:val="22"/>
          <w:szCs w:val="22"/>
        </w:rPr>
        <w:t xml:space="preserve"> </w:t>
      </w:r>
      <w:sdt>
        <w:sdtPr>
          <w:rPr>
            <w:rFonts w:ascii="Book Antiqua" w:hAnsi="Book Antiqua" w:cs="Malayalam MN"/>
            <w:sz w:val="22"/>
            <w:szCs w:val="22"/>
          </w:rPr>
          <w:id w:val="-1976746541"/>
          <w:citation/>
        </w:sdtPr>
        <w:sdtContent>
          <w:r w:rsidR="00524255">
            <w:rPr>
              <w:rFonts w:ascii="Book Antiqua" w:hAnsi="Book Antiqua" w:cs="Malayalam MN"/>
              <w:sz w:val="22"/>
              <w:szCs w:val="22"/>
            </w:rPr>
            <w:fldChar w:fldCharType="begin"/>
          </w:r>
          <w:r w:rsidR="00524255" w:rsidRPr="00524255">
            <w:rPr>
              <w:rFonts w:ascii="Book Antiqua" w:hAnsi="Book Antiqua" w:cs="Malayalam MN"/>
              <w:sz w:val="22"/>
              <w:szCs w:val="22"/>
            </w:rPr>
            <w:instrText xml:space="preserve"> CITATION Car23 \l 1031 </w:instrText>
          </w:r>
          <w:r w:rsidR="00524255">
            <w:rPr>
              <w:rFonts w:ascii="Book Antiqua" w:hAnsi="Book Antiqua" w:cs="Malayalam MN"/>
              <w:sz w:val="22"/>
              <w:szCs w:val="22"/>
            </w:rPr>
            <w:fldChar w:fldCharType="separate"/>
          </w:r>
          <w:r w:rsidR="00240DF9" w:rsidRPr="00240DF9">
            <w:rPr>
              <w:rFonts w:ascii="Book Antiqua" w:hAnsi="Book Antiqua" w:cs="Malayalam MN"/>
              <w:noProof/>
              <w:sz w:val="22"/>
              <w:szCs w:val="22"/>
            </w:rPr>
            <w:t>[1]</w:t>
          </w:r>
          <w:r w:rsidR="00524255">
            <w:rPr>
              <w:rFonts w:ascii="Book Antiqua" w:hAnsi="Book Antiqua" w:cs="Malayalam MN"/>
              <w:sz w:val="22"/>
              <w:szCs w:val="22"/>
            </w:rPr>
            <w:fldChar w:fldCharType="end"/>
          </w:r>
        </w:sdtContent>
      </w:sdt>
      <w:r w:rsidR="0087031A" w:rsidRPr="0087031A">
        <w:rPr>
          <w:rFonts w:ascii="Book Antiqua" w:hAnsi="Book Antiqua" w:cs="Malayalam MN"/>
          <w:sz w:val="22"/>
          <w:szCs w:val="22"/>
        </w:rPr>
        <w:t>.</w:t>
      </w:r>
      <w:r w:rsidR="00F93C2C">
        <w:rPr>
          <w:rFonts w:ascii="Book Antiqua" w:hAnsi="Book Antiqua" w:cs="Malayalam MN"/>
          <w:sz w:val="22"/>
          <w:szCs w:val="22"/>
        </w:rPr>
        <w:t xml:space="preserve"> A</w:t>
      </w:r>
      <w:r w:rsidR="008D34E8">
        <w:rPr>
          <w:rFonts w:ascii="Book Antiqua" w:hAnsi="Book Antiqua" w:cs="Malayalam MN"/>
          <w:sz w:val="22"/>
          <w:szCs w:val="22"/>
        </w:rPr>
        <w:t xml:space="preserve"> crucial component </w:t>
      </w:r>
      <w:r w:rsidR="003D4D49">
        <w:rPr>
          <w:rFonts w:ascii="Book Antiqua" w:hAnsi="Book Antiqua" w:cs="Malayalam MN"/>
          <w:sz w:val="22"/>
          <w:szCs w:val="22"/>
        </w:rPr>
        <w:t>for</w:t>
      </w:r>
      <w:r w:rsidR="000735DC">
        <w:rPr>
          <w:rFonts w:ascii="Book Antiqua" w:hAnsi="Book Antiqua" w:cs="Malayalam MN"/>
          <w:sz w:val="22"/>
          <w:szCs w:val="22"/>
        </w:rPr>
        <w:t xml:space="preserve"> the success of</w:t>
      </w:r>
      <w:r w:rsidR="003D4D49">
        <w:rPr>
          <w:rFonts w:ascii="Book Antiqua" w:hAnsi="Book Antiqua" w:cs="Malayalam MN"/>
          <w:sz w:val="22"/>
          <w:szCs w:val="22"/>
        </w:rPr>
        <w:t xml:space="preserve"> </w:t>
      </w:r>
      <w:r w:rsidR="00E12006">
        <w:rPr>
          <w:rFonts w:ascii="Book Antiqua" w:hAnsi="Book Antiqua" w:cs="Malayalam MN"/>
          <w:sz w:val="22"/>
          <w:szCs w:val="22"/>
        </w:rPr>
        <w:t xml:space="preserve">laser-driven </w:t>
      </w:r>
      <w:r w:rsidR="003D4D49">
        <w:rPr>
          <w:rFonts w:ascii="Book Antiqua" w:hAnsi="Book Antiqua" w:cs="Malayalam MN"/>
          <w:sz w:val="22"/>
          <w:szCs w:val="22"/>
        </w:rPr>
        <w:t xml:space="preserve">inertial fusion energy is the </w:t>
      </w:r>
      <w:r w:rsidR="002B1DDF">
        <w:rPr>
          <w:rFonts w:ascii="Book Antiqua" w:hAnsi="Book Antiqua" w:cs="Malayalam MN"/>
          <w:sz w:val="22"/>
          <w:szCs w:val="22"/>
        </w:rPr>
        <w:t xml:space="preserve">fuel </w:t>
      </w:r>
      <w:r w:rsidR="000735DC">
        <w:rPr>
          <w:rFonts w:ascii="Book Antiqua" w:hAnsi="Book Antiqua" w:cs="Malayalam MN"/>
          <w:sz w:val="22"/>
          <w:szCs w:val="22"/>
        </w:rPr>
        <w:t>capsule</w:t>
      </w:r>
      <w:r w:rsidR="00DD5DED">
        <w:rPr>
          <w:rFonts w:ascii="Book Antiqua" w:hAnsi="Book Antiqua" w:cs="Malayalam MN"/>
          <w:sz w:val="22"/>
          <w:szCs w:val="22"/>
        </w:rPr>
        <w:t xml:space="preserve"> (target</w:t>
      </w:r>
      <w:r w:rsidR="005D125D">
        <w:rPr>
          <w:rFonts w:ascii="Book Antiqua" w:hAnsi="Book Antiqua" w:cs="Malayalam MN"/>
          <w:sz w:val="22"/>
          <w:szCs w:val="22"/>
        </w:rPr>
        <w:t>)</w:t>
      </w:r>
      <w:r w:rsidR="001B15DC">
        <w:rPr>
          <w:rFonts w:ascii="Book Antiqua" w:hAnsi="Book Antiqua" w:cs="Malayalam MN"/>
          <w:sz w:val="22"/>
          <w:szCs w:val="22"/>
        </w:rPr>
        <w:t>. A mini</w:t>
      </w:r>
      <w:r w:rsidR="00FE3106">
        <w:rPr>
          <w:rFonts w:ascii="Book Antiqua" w:hAnsi="Book Antiqua" w:cs="Malayalam MN"/>
          <w:sz w:val="22"/>
          <w:szCs w:val="22"/>
        </w:rPr>
        <w:t>mal feature size of a few micrometers and the need for a reliable repeatability are essential</w:t>
      </w:r>
      <w:r w:rsidR="00EF7D78">
        <w:rPr>
          <w:rFonts w:ascii="Book Antiqua" w:hAnsi="Book Antiqua" w:cs="Malayalam MN"/>
          <w:sz w:val="22"/>
          <w:szCs w:val="22"/>
        </w:rPr>
        <w:t xml:space="preserve">. That poses high requirements </w:t>
      </w:r>
      <w:r w:rsidR="001E0D92">
        <w:rPr>
          <w:rFonts w:ascii="Book Antiqua" w:hAnsi="Book Antiqua" w:cs="Malayalam MN"/>
          <w:sz w:val="22"/>
          <w:szCs w:val="22"/>
        </w:rPr>
        <w:t xml:space="preserve">on its manufacturing </w:t>
      </w:r>
      <w:r w:rsidR="00F80782">
        <w:rPr>
          <w:rFonts w:ascii="Book Antiqua" w:hAnsi="Book Antiqua" w:cs="Malayalam MN"/>
          <w:sz w:val="22"/>
          <w:szCs w:val="22"/>
        </w:rPr>
        <w:t>process</w:t>
      </w:r>
      <w:r w:rsidR="001E0D92">
        <w:rPr>
          <w:rFonts w:ascii="Book Antiqua" w:hAnsi="Book Antiqua" w:cs="Malayalam MN"/>
          <w:sz w:val="22"/>
          <w:szCs w:val="22"/>
        </w:rPr>
        <w:t>.</w:t>
      </w:r>
      <w:r w:rsidR="00441E29">
        <w:rPr>
          <w:rFonts w:ascii="Book Antiqua" w:hAnsi="Book Antiqua" w:cs="Malayalam MN"/>
          <w:sz w:val="22"/>
          <w:szCs w:val="22"/>
        </w:rPr>
        <w:t xml:space="preserve"> </w:t>
      </w:r>
    </w:p>
    <w:p w14:paraId="45688F6C" w14:textId="5EB32E71" w:rsidR="006979BD" w:rsidRDefault="00753E5D" w:rsidP="008C6E6F">
      <w:pPr>
        <w:jc w:val="both"/>
        <w:rPr>
          <w:rFonts w:ascii="Book Antiqua" w:hAnsi="Book Antiqua" w:cs="Malayalam MN"/>
          <w:sz w:val="22"/>
          <w:szCs w:val="22"/>
        </w:rPr>
      </w:pPr>
      <w:r>
        <w:rPr>
          <w:rFonts w:ascii="Book Antiqua" w:hAnsi="Book Antiqua" w:cs="Malayalam MN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DF3494E" wp14:editId="27ED747F">
            <wp:simplePos x="0" y="0"/>
            <wp:positionH relativeFrom="margin">
              <wp:align>left</wp:align>
            </wp:positionH>
            <wp:positionV relativeFrom="paragraph">
              <wp:posOffset>67310</wp:posOffset>
            </wp:positionV>
            <wp:extent cx="1541780" cy="1423670"/>
            <wp:effectExtent l="1905" t="0" r="3175" b="3175"/>
            <wp:wrapSquare wrapText="bothSides"/>
            <wp:docPr id="758851689" name="Picture 1" descr="A close-up of a round obj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851689" name="Picture 1" descr="A close-up of a round objec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21" t="3589" r="8267" b="9950"/>
                    <a:stretch/>
                  </pic:blipFill>
                  <pic:spPr bwMode="auto">
                    <a:xfrm rot="5400000">
                      <a:off x="0" y="0"/>
                      <a:ext cx="154178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078D">
        <w:rPr>
          <w:rFonts w:ascii="Book Antiqua" w:hAnsi="Book Antiqua" w:cs="Malayalam MN"/>
          <w:sz w:val="22"/>
          <w:szCs w:val="22"/>
        </w:rPr>
        <w:t>In this work</w:t>
      </w:r>
      <w:r w:rsidR="00CC2E54">
        <w:rPr>
          <w:rFonts w:ascii="Book Antiqua" w:hAnsi="Book Antiqua" w:cs="Malayalam MN"/>
          <w:sz w:val="22"/>
          <w:szCs w:val="22"/>
        </w:rPr>
        <w:t>,</w:t>
      </w:r>
      <w:r w:rsidR="00D8471B">
        <w:rPr>
          <w:rFonts w:ascii="Book Antiqua" w:hAnsi="Book Antiqua" w:cs="Malayalam MN"/>
          <w:sz w:val="22"/>
          <w:szCs w:val="22"/>
        </w:rPr>
        <w:t xml:space="preserve"> </w:t>
      </w:r>
      <w:r w:rsidR="00CC2E54">
        <w:rPr>
          <w:rFonts w:ascii="Book Antiqua" w:hAnsi="Book Antiqua" w:cs="Malayalam MN"/>
          <w:sz w:val="22"/>
          <w:szCs w:val="22"/>
        </w:rPr>
        <w:t xml:space="preserve">we use </w:t>
      </w:r>
      <w:r w:rsidR="00B2035C">
        <w:rPr>
          <w:rFonts w:ascii="Book Antiqua" w:hAnsi="Book Antiqua" w:cs="Malayalam MN"/>
          <w:sz w:val="22"/>
          <w:szCs w:val="22"/>
        </w:rPr>
        <w:t>a d</w:t>
      </w:r>
      <w:r w:rsidR="004372F1">
        <w:rPr>
          <w:rFonts w:ascii="Book Antiqua" w:hAnsi="Book Antiqua" w:cs="Malayalam MN"/>
          <w:sz w:val="22"/>
          <w:szCs w:val="22"/>
        </w:rPr>
        <w:t xml:space="preserve">irect drive, proton fast ignition </w:t>
      </w:r>
      <w:r w:rsidR="00B2035C">
        <w:rPr>
          <w:rFonts w:ascii="Book Antiqua" w:hAnsi="Book Antiqua" w:cs="Malayalam MN"/>
          <w:sz w:val="22"/>
          <w:szCs w:val="22"/>
        </w:rPr>
        <w:t>target</w:t>
      </w:r>
      <w:r w:rsidR="008F5229">
        <w:rPr>
          <w:rFonts w:ascii="Book Antiqua" w:hAnsi="Book Antiqua" w:cs="Malayalam MN"/>
          <w:sz w:val="22"/>
          <w:szCs w:val="22"/>
        </w:rPr>
        <w:t xml:space="preserve"> that consists of </w:t>
      </w:r>
      <w:r w:rsidR="004372F1">
        <w:rPr>
          <w:rFonts w:ascii="Book Antiqua" w:hAnsi="Book Antiqua" w:cs="Malayalam MN"/>
          <w:sz w:val="22"/>
          <w:szCs w:val="22"/>
        </w:rPr>
        <w:t>a spherical foam</w:t>
      </w:r>
      <w:r w:rsidR="00244689">
        <w:rPr>
          <w:rFonts w:ascii="Book Antiqua" w:hAnsi="Book Antiqua" w:cs="Malayalam MN"/>
          <w:sz w:val="22"/>
          <w:szCs w:val="22"/>
        </w:rPr>
        <w:t>-shell</w:t>
      </w:r>
      <w:r w:rsidR="004372F1">
        <w:rPr>
          <w:rFonts w:ascii="Book Antiqua" w:hAnsi="Book Antiqua" w:cs="Malayalam MN"/>
          <w:sz w:val="22"/>
          <w:szCs w:val="22"/>
        </w:rPr>
        <w:t xml:space="preserve"> with a metallic cone placed inside</w:t>
      </w:r>
      <w:r w:rsidR="007E2FA5">
        <w:rPr>
          <w:rFonts w:ascii="Book Antiqua" w:hAnsi="Book Antiqua" w:cs="Malayalam MN"/>
          <w:sz w:val="22"/>
          <w:szCs w:val="22"/>
        </w:rPr>
        <w:t>,</w:t>
      </w:r>
      <w:r w:rsidR="00675D0D">
        <w:rPr>
          <w:rFonts w:ascii="Book Antiqua" w:hAnsi="Book Antiqua" w:cs="Malayalam MN"/>
          <w:sz w:val="22"/>
          <w:szCs w:val="22"/>
        </w:rPr>
        <w:t xml:space="preserve"> as </w:t>
      </w:r>
      <w:r w:rsidR="00397225">
        <w:rPr>
          <w:rFonts w:ascii="Book Antiqua" w:hAnsi="Book Antiqua" w:cs="Malayalam MN"/>
          <w:sz w:val="22"/>
          <w:szCs w:val="22"/>
        </w:rPr>
        <w:t>proposed in</w:t>
      </w:r>
      <w:sdt>
        <w:sdtPr>
          <w:rPr>
            <w:rFonts w:ascii="Book Antiqua" w:hAnsi="Book Antiqua" w:cs="Malayalam MN"/>
            <w:sz w:val="22"/>
            <w:szCs w:val="22"/>
          </w:rPr>
          <w:id w:val="-831066794"/>
          <w:citation/>
        </w:sdtPr>
        <w:sdtContent>
          <w:r w:rsidR="00C33402">
            <w:rPr>
              <w:rFonts w:ascii="Book Antiqua" w:hAnsi="Book Antiqua" w:cs="Malayalam MN"/>
              <w:sz w:val="22"/>
              <w:szCs w:val="22"/>
            </w:rPr>
            <w:fldChar w:fldCharType="begin"/>
          </w:r>
          <w:r w:rsidR="00C33402" w:rsidRPr="00C33402">
            <w:rPr>
              <w:rFonts w:ascii="Book Antiqua" w:hAnsi="Book Antiqua" w:cs="Malayalam MN"/>
              <w:sz w:val="22"/>
              <w:szCs w:val="22"/>
            </w:rPr>
            <w:instrText xml:space="preserve"> CITATION Rot01 \l 1031 </w:instrText>
          </w:r>
          <w:r w:rsidR="00C33402">
            <w:rPr>
              <w:rFonts w:ascii="Book Antiqua" w:hAnsi="Book Antiqua" w:cs="Malayalam MN"/>
              <w:sz w:val="22"/>
              <w:szCs w:val="22"/>
            </w:rPr>
            <w:fldChar w:fldCharType="separate"/>
          </w:r>
          <w:r w:rsidR="00240DF9">
            <w:rPr>
              <w:rFonts w:ascii="Book Antiqua" w:hAnsi="Book Antiqua" w:cs="Malayalam MN"/>
              <w:noProof/>
              <w:sz w:val="22"/>
              <w:szCs w:val="22"/>
            </w:rPr>
            <w:t xml:space="preserve"> </w:t>
          </w:r>
          <w:r w:rsidR="00240DF9" w:rsidRPr="00240DF9">
            <w:rPr>
              <w:rFonts w:ascii="Book Antiqua" w:hAnsi="Book Antiqua" w:cs="Malayalam MN"/>
              <w:noProof/>
              <w:sz w:val="22"/>
              <w:szCs w:val="22"/>
            </w:rPr>
            <w:t>[2]</w:t>
          </w:r>
          <w:r w:rsidR="00C33402">
            <w:rPr>
              <w:rFonts w:ascii="Book Antiqua" w:hAnsi="Book Antiqua" w:cs="Malayalam MN"/>
              <w:sz w:val="22"/>
              <w:szCs w:val="22"/>
            </w:rPr>
            <w:fldChar w:fldCharType="end"/>
          </w:r>
        </w:sdtContent>
      </w:sdt>
      <w:r w:rsidR="00937B0E">
        <w:rPr>
          <w:rFonts w:ascii="Book Antiqua" w:hAnsi="Book Antiqua" w:cs="Malayalam MN"/>
          <w:sz w:val="22"/>
          <w:szCs w:val="22"/>
        </w:rPr>
        <w:t>.</w:t>
      </w:r>
      <w:r w:rsidR="00441E29">
        <w:rPr>
          <w:rFonts w:ascii="Book Antiqua" w:hAnsi="Book Antiqua" w:cs="Malayalam MN"/>
          <w:sz w:val="22"/>
          <w:szCs w:val="22"/>
        </w:rPr>
        <w:t xml:space="preserve"> </w:t>
      </w:r>
      <w:r w:rsidR="00937B0E">
        <w:rPr>
          <w:rFonts w:ascii="Book Antiqua" w:hAnsi="Book Antiqua" w:cs="Malayalam MN"/>
          <w:sz w:val="22"/>
          <w:szCs w:val="22"/>
        </w:rPr>
        <w:t>H</w:t>
      </w:r>
      <w:r w:rsidR="00AC2A85">
        <w:rPr>
          <w:rFonts w:ascii="Book Antiqua" w:hAnsi="Book Antiqua" w:cs="Malayalam MN"/>
          <w:sz w:val="22"/>
          <w:szCs w:val="22"/>
        </w:rPr>
        <w:t>ere we focus</w:t>
      </w:r>
      <w:r w:rsidR="009D231F">
        <w:rPr>
          <w:rFonts w:ascii="Book Antiqua" w:hAnsi="Book Antiqua" w:cs="Malayalam MN"/>
          <w:sz w:val="22"/>
          <w:szCs w:val="22"/>
        </w:rPr>
        <w:t xml:space="preserve"> on </w:t>
      </w:r>
      <w:r w:rsidR="00917553">
        <w:rPr>
          <w:rFonts w:ascii="Book Antiqua" w:hAnsi="Book Antiqua" w:cs="Malayalam MN"/>
          <w:sz w:val="22"/>
          <w:szCs w:val="22"/>
        </w:rPr>
        <w:t xml:space="preserve">the fabrication of </w:t>
      </w:r>
      <w:r w:rsidR="008106ED">
        <w:rPr>
          <w:rFonts w:ascii="Book Antiqua" w:hAnsi="Book Antiqua" w:cs="Malayalam MN"/>
          <w:sz w:val="22"/>
          <w:szCs w:val="22"/>
        </w:rPr>
        <w:t>t</w:t>
      </w:r>
      <w:r w:rsidR="005D125D">
        <w:rPr>
          <w:rFonts w:ascii="Book Antiqua" w:hAnsi="Book Antiqua" w:cs="Malayalam MN"/>
          <w:sz w:val="22"/>
          <w:szCs w:val="22"/>
        </w:rPr>
        <w:t xml:space="preserve">he </w:t>
      </w:r>
      <w:r w:rsidR="00461FA3">
        <w:rPr>
          <w:rFonts w:ascii="Book Antiqua" w:hAnsi="Book Antiqua" w:cs="Malayalam MN"/>
          <w:sz w:val="22"/>
          <w:szCs w:val="22"/>
        </w:rPr>
        <w:t>foam-shell</w:t>
      </w:r>
      <w:r w:rsidR="00610F35">
        <w:rPr>
          <w:rFonts w:ascii="Book Antiqua" w:hAnsi="Book Antiqua" w:cs="Malayalam MN"/>
          <w:sz w:val="22"/>
          <w:szCs w:val="22"/>
        </w:rPr>
        <w:t xml:space="preserve"> </w:t>
      </w:r>
      <w:r w:rsidR="00937B0E">
        <w:rPr>
          <w:rFonts w:ascii="Book Antiqua" w:hAnsi="Book Antiqua" w:cs="Malayalam MN"/>
          <w:sz w:val="22"/>
          <w:szCs w:val="22"/>
        </w:rPr>
        <w:t xml:space="preserve">utilizing </w:t>
      </w:r>
      <w:r w:rsidR="00D965A6">
        <w:rPr>
          <w:rFonts w:ascii="Book Antiqua" w:hAnsi="Book Antiqua" w:cs="Malayalam MN"/>
          <w:sz w:val="22"/>
          <w:szCs w:val="22"/>
        </w:rPr>
        <w:t>Two Photon Polymerization</w:t>
      </w:r>
      <w:r w:rsidR="002E07F0">
        <w:rPr>
          <w:rFonts w:ascii="Book Antiqua" w:hAnsi="Book Antiqua" w:cs="Malayalam MN"/>
          <w:sz w:val="22"/>
          <w:szCs w:val="22"/>
        </w:rPr>
        <w:t xml:space="preserve"> (2PP)</w:t>
      </w:r>
      <w:r w:rsidR="008314FB">
        <w:rPr>
          <w:rFonts w:ascii="Book Antiqua" w:hAnsi="Book Antiqua" w:cs="Malayalam MN"/>
          <w:sz w:val="22"/>
          <w:szCs w:val="22"/>
        </w:rPr>
        <w:t xml:space="preserve"> as </w:t>
      </w:r>
      <w:r w:rsidR="00634869">
        <w:rPr>
          <w:rFonts w:ascii="Book Antiqua" w:hAnsi="Book Antiqua" w:cs="Malayalam MN"/>
          <w:sz w:val="22"/>
          <w:szCs w:val="22"/>
        </w:rPr>
        <w:t xml:space="preserve">a </w:t>
      </w:r>
      <w:r w:rsidR="008314FB">
        <w:rPr>
          <w:rFonts w:ascii="Book Antiqua" w:hAnsi="Book Antiqua" w:cs="Malayalam MN"/>
          <w:sz w:val="22"/>
          <w:szCs w:val="22"/>
        </w:rPr>
        <w:t>nanoscale additive manufacturing technique</w:t>
      </w:r>
      <w:r w:rsidR="00937B0E">
        <w:rPr>
          <w:rFonts w:ascii="Book Antiqua" w:hAnsi="Book Antiqua" w:cs="Malayalam MN"/>
          <w:sz w:val="22"/>
          <w:szCs w:val="22"/>
        </w:rPr>
        <w:t xml:space="preserve">. </w:t>
      </w:r>
      <w:r w:rsidR="00F33224">
        <w:rPr>
          <w:rFonts w:ascii="Book Antiqua" w:hAnsi="Book Antiqua" w:cs="Malayalam MN"/>
          <w:sz w:val="22"/>
          <w:szCs w:val="22"/>
        </w:rPr>
        <w:t xml:space="preserve">Despite its limiting fabrication time, </w:t>
      </w:r>
      <w:r w:rsidR="00937B0E">
        <w:rPr>
          <w:rFonts w:ascii="Book Antiqua" w:hAnsi="Book Antiqua" w:cs="Malayalam MN"/>
          <w:sz w:val="22"/>
          <w:szCs w:val="22"/>
        </w:rPr>
        <w:t xml:space="preserve">2PP </w:t>
      </w:r>
      <w:r w:rsidR="006E2FF9">
        <w:rPr>
          <w:rFonts w:ascii="Book Antiqua" w:hAnsi="Book Antiqua" w:cs="Malayalam MN"/>
          <w:sz w:val="22"/>
          <w:szCs w:val="22"/>
        </w:rPr>
        <w:t>excels at all</w:t>
      </w:r>
      <w:r w:rsidR="00B678F2">
        <w:rPr>
          <w:rFonts w:ascii="Book Antiqua" w:hAnsi="Book Antiqua" w:cs="Malayalam MN"/>
          <w:sz w:val="22"/>
          <w:szCs w:val="22"/>
        </w:rPr>
        <w:t xml:space="preserve"> other</w:t>
      </w:r>
      <w:r w:rsidR="00530AF9">
        <w:rPr>
          <w:rFonts w:ascii="Book Antiqua" w:hAnsi="Book Antiqua" w:cs="Malayalam MN"/>
          <w:sz w:val="22"/>
          <w:szCs w:val="22"/>
        </w:rPr>
        <w:t xml:space="preserve"> </w:t>
      </w:r>
      <w:r w:rsidR="008314FB">
        <w:rPr>
          <w:rFonts w:ascii="Book Antiqua" w:hAnsi="Book Antiqua" w:cs="Malayalam MN"/>
          <w:sz w:val="22"/>
          <w:szCs w:val="22"/>
        </w:rPr>
        <w:t>production requirements.</w:t>
      </w:r>
      <w:r w:rsidR="008563EC">
        <w:rPr>
          <w:rFonts w:ascii="Book Antiqua" w:hAnsi="Book Antiqua" w:cs="Malayalam MN"/>
          <w:sz w:val="22"/>
          <w:szCs w:val="22"/>
        </w:rPr>
        <w:t xml:space="preserve"> </w:t>
      </w:r>
      <w:r w:rsidR="00DA6DBB">
        <w:rPr>
          <w:rFonts w:ascii="Book Antiqua" w:hAnsi="Book Antiqua" w:cs="Malayalam MN"/>
          <w:sz w:val="22"/>
          <w:szCs w:val="22"/>
        </w:rPr>
        <w:t>The figure</w:t>
      </w:r>
      <w:r w:rsidR="00B14935">
        <w:rPr>
          <w:rFonts w:ascii="Book Antiqua" w:hAnsi="Book Antiqua" w:cs="Malayalam MN"/>
          <w:sz w:val="22"/>
          <w:szCs w:val="22"/>
        </w:rPr>
        <w:t xml:space="preserve"> </w:t>
      </w:r>
      <w:r w:rsidR="00DA6DBB">
        <w:rPr>
          <w:rFonts w:ascii="Book Antiqua" w:hAnsi="Book Antiqua" w:cs="Malayalam MN"/>
          <w:sz w:val="22"/>
          <w:szCs w:val="22"/>
        </w:rPr>
        <w:t>displays</w:t>
      </w:r>
      <w:r w:rsidR="00020201">
        <w:rPr>
          <w:rFonts w:ascii="Book Antiqua" w:hAnsi="Book Antiqua" w:cs="Malayalam MN"/>
          <w:sz w:val="22"/>
          <w:szCs w:val="22"/>
        </w:rPr>
        <w:t xml:space="preserve"> the successful fabrication of a foam-shell target </w:t>
      </w:r>
      <w:r w:rsidR="001E4BE9">
        <w:rPr>
          <w:rFonts w:ascii="Book Antiqua" w:hAnsi="Book Antiqua" w:cs="Malayalam MN"/>
          <w:sz w:val="22"/>
          <w:szCs w:val="22"/>
        </w:rPr>
        <w:t xml:space="preserve">with a diameter of </w:t>
      </w:r>
      <w:r w:rsidR="00364C57">
        <w:rPr>
          <w:rFonts w:ascii="Book Antiqua" w:hAnsi="Book Antiqua" w:cs="Malayalam MN"/>
          <w:sz w:val="22"/>
          <w:szCs w:val="22"/>
        </w:rPr>
        <w:t>1.8 mm</w:t>
      </w:r>
      <w:r w:rsidR="0020380F">
        <w:rPr>
          <w:rFonts w:ascii="Book Antiqua" w:hAnsi="Book Antiqua" w:cs="Malayalam MN"/>
          <w:sz w:val="22"/>
          <w:szCs w:val="22"/>
        </w:rPr>
        <w:t xml:space="preserve"> </w:t>
      </w:r>
      <w:r w:rsidR="00C427A0">
        <w:rPr>
          <w:rFonts w:ascii="Book Antiqua" w:hAnsi="Book Antiqua" w:cs="Malayalam MN"/>
          <w:sz w:val="22"/>
          <w:szCs w:val="22"/>
        </w:rPr>
        <w:t>employing the P</w:t>
      </w:r>
      <w:r w:rsidR="00A12C75">
        <w:rPr>
          <w:rFonts w:ascii="Book Antiqua" w:hAnsi="Book Antiqua" w:cs="Malayalam MN"/>
          <w:sz w:val="22"/>
          <w:szCs w:val="22"/>
        </w:rPr>
        <w:t>hotonic Professional G</w:t>
      </w:r>
      <w:r w:rsidR="00C427A0">
        <w:rPr>
          <w:rFonts w:ascii="Book Antiqua" w:hAnsi="Book Antiqua" w:cs="Malayalam MN"/>
          <w:sz w:val="22"/>
          <w:szCs w:val="22"/>
        </w:rPr>
        <w:t>T2</w:t>
      </w:r>
      <w:r w:rsidR="0020380F">
        <w:rPr>
          <w:rFonts w:ascii="Book Antiqua" w:hAnsi="Book Antiqua" w:cs="Malayalam MN"/>
          <w:sz w:val="22"/>
          <w:szCs w:val="22"/>
        </w:rPr>
        <w:t xml:space="preserve"> </w:t>
      </w:r>
      <w:r w:rsidR="00C427A0">
        <w:rPr>
          <w:rFonts w:ascii="Book Antiqua" w:hAnsi="Book Antiqua" w:cs="Malayalam MN"/>
          <w:sz w:val="22"/>
          <w:szCs w:val="22"/>
        </w:rPr>
        <w:t xml:space="preserve">from </w:t>
      </w:r>
      <w:proofErr w:type="spellStart"/>
      <w:r w:rsidR="00C427A0">
        <w:rPr>
          <w:rFonts w:ascii="Book Antiqua" w:hAnsi="Book Antiqua" w:cs="Malayalam MN"/>
          <w:sz w:val="22"/>
          <w:szCs w:val="22"/>
        </w:rPr>
        <w:t>Nanoscribe</w:t>
      </w:r>
      <w:proofErr w:type="spellEnd"/>
      <w:r w:rsidR="00DD6AAA">
        <w:rPr>
          <w:rFonts w:ascii="Book Antiqua" w:hAnsi="Book Antiqua" w:cs="Malayalam MN"/>
          <w:sz w:val="22"/>
          <w:szCs w:val="22"/>
        </w:rPr>
        <w:t>.</w:t>
      </w:r>
      <w:r w:rsidR="009053AE">
        <w:rPr>
          <w:rFonts w:ascii="Book Antiqua" w:hAnsi="Book Antiqua" w:cs="Malayalam MN"/>
          <w:sz w:val="22"/>
          <w:szCs w:val="22"/>
        </w:rPr>
        <w:t xml:space="preserve"> </w:t>
      </w:r>
      <w:r w:rsidR="00B118A1">
        <w:rPr>
          <w:rFonts w:ascii="Book Antiqua" w:hAnsi="Book Antiqua" w:cs="Malayalam MN"/>
          <w:sz w:val="22"/>
          <w:szCs w:val="22"/>
        </w:rPr>
        <w:t>F</w:t>
      </w:r>
      <w:r w:rsidR="00DD53C5">
        <w:rPr>
          <w:rFonts w:ascii="Book Antiqua" w:hAnsi="Book Antiqua" w:cs="Malayalam MN"/>
          <w:sz w:val="22"/>
          <w:szCs w:val="22"/>
        </w:rPr>
        <w:t xml:space="preserve">oam </w:t>
      </w:r>
      <w:r w:rsidR="00061348">
        <w:rPr>
          <w:rFonts w:ascii="Book Antiqua" w:hAnsi="Book Antiqua" w:cs="Malayalam MN"/>
          <w:sz w:val="22"/>
          <w:szCs w:val="22"/>
        </w:rPr>
        <w:t xml:space="preserve">properties are </w:t>
      </w:r>
      <w:r w:rsidR="003978B3">
        <w:rPr>
          <w:rFonts w:ascii="Book Antiqua" w:hAnsi="Book Antiqua" w:cs="Malayalam MN"/>
          <w:sz w:val="22"/>
          <w:szCs w:val="22"/>
        </w:rPr>
        <w:t xml:space="preserve">optimized </w:t>
      </w:r>
      <w:r w:rsidR="00977A54">
        <w:rPr>
          <w:rFonts w:ascii="Book Antiqua" w:hAnsi="Book Antiqua" w:cs="Malayalam MN"/>
          <w:sz w:val="22"/>
          <w:szCs w:val="22"/>
        </w:rPr>
        <w:t>to</w:t>
      </w:r>
      <w:r w:rsidR="005E6F4D">
        <w:rPr>
          <w:rFonts w:ascii="Book Antiqua" w:hAnsi="Book Antiqua" w:cs="Malayalam MN"/>
          <w:sz w:val="22"/>
          <w:szCs w:val="22"/>
        </w:rPr>
        <w:t xml:space="preserve"> ensure a </w:t>
      </w:r>
      <w:r w:rsidR="0018657C">
        <w:rPr>
          <w:rFonts w:ascii="Book Antiqua" w:hAnsi="Book Antiqua" w:cs="Malayalam MN"/>
          <w:sz w:val="22"/>
          <w:szCs w:val="22"/>
        </w:rPr>
        <w:t>homogeneous</w:t>
      </w:r>
      <w:r w:rsidR="005E6F4D">
        <w:rPr>
          <w:rFonts w:ascii="Book Antiqua" w:hAnsi="Book Antiqua" w:cs="Malayalam MN"/>
          <w:sz w:val="22"/>
          <w:szCs w:val="22"/>
        </w:rPr>
        <w:t xml:space="preserve"> distribution of the fusion fuel while</w:t>
      </w:r>
      <w:r w:rsidR="00977A54">
        <w:rPr>
          <w:rFonts w:ascii="Book Antiqua" w:hAnsi="Book Antiqua" w:cs="Malayalam MN"/>
          <w:sz w:val="22"/>
          <w:szCs w:val="22"/>
        </w:rPr>
        <w:t xml:space="preserve"> mitigat</w:t>
      </w:r>
      <w:r w:rsidR="005E6F4D">
        <w:rPr>
          <w:rFonts w:ascii="Book Antiqua" w:hAnsi="Book Antiqua" w:cs="Malayalam MN"/>
          <w:sz w:val="22"/>
          <w:szCs w:val="22"/>
        </w:rPr>
        <w:t>ing</w:t>
      </w:r>
      <w:r w:rsidR="00053499">
        <w:rPr>
          <w:rFonts w:ascii="Book Antiqua" w:hAnsi="Book Antiqua" w:cs="Malayalam MN"/>
          <w:sz w:val="22"/>
          <w:szCs w:val="22"/>
        </w:rPr>
        <w:t xml:space="preserve"> </w:t>
      </w:r>
      <w:r w:rsidR="0018657C">
        <w:rPr>
          <w:rFonts w:ascii="Book Antiqua" w:hAnsi="Book Antiqua" w:cs="Malayalam MN"/>
          <w:sz w:val="22"/>
          <w:szCs w:val="22"/>
        </w:rPr>
        <w:t xml:space="preserve">negative </w:t>
      </w:r>
      <w:r w:rsidR="00053499">
        <w:rPr>
          <w:rFonts w:ascii="Book Antiqua" w:hAnsi="Book Antiqua" w:cs="Malayalam MN"/>
          <w:sz w:val="22"/>
          <w:szCs w:val="22"/>
        </w:rPr>
        <w:t>effects</w:t>
      </w:r>
      <w:r w:rsidR="0018657C">
        <w:rPr>
          <w:rFonts w:ascii="Book Antiqua" w:hAnsi="Book Antiqua" w:cs="Malayalam MN"/>
          <w:sz w:val="22"/>
          <w:szCs w:val="22"/>
        </w:rPr>
        <w:t xml:space="preserve"> on the implosion dynamics. </w:t>
      </w:r>
    </w:p>
    <w:p w14:paraId="4C75C13E" w14:textId="5FC00DFD" w:rsidR="00DC6C36" w:rsidRDefault="00373512" w:rsidP="008C6E6F">
      <w:pPr>
        <w:jc w:val="both"/>
        <w:rPr>
          <w:rFonts w:ascii="Book Antiqua" w:hAnsi="Book Antiqua" w:cs="Malayalam MN"/>
          <w:sz w:val="22"/>
          <w:szCs w:val="22"/>
        </w:rPr>
      </w:pPr>
      <w:r>
        <w:rPr>
          <w:rFonts w:ascii="Book Antiqua" w:hAnsi="Book Antiqua" w:cs="Malayalam MN"/>
          <w:sz w:val="22"/>
          <w:szCs w:val="22"/>
        </w:rPr>
        <w:t xml:space="preserve">This study examines </w:t>
      </w:r>
      <w:r w:rsidR="00553C2B">
        <w:rPr>
          <w:rFonts w:ascii="Book Antiqua" w:hAnsi="Book Antiqua" w:cs="Malayalam MN"/>
          <w:sz w:val="22"/>
          <w:szCs w:val="22"/>
        </w:rPr>
        <w:t xml:space="preserve">the </w:t>
      </w:r>
      <w:r w:rsidR="005D7E52">
        <w:rPr>
          <w:rFonts w:ascii="Book Antiqua" w:hAnsi="Book Antiqua" w:cs="Malayalam MN"/>
          <w:sz w:val="22"/>
          <w:szCs w:val="22"/>
        </w:rPr>
        <w:t>impact</w:t>
      </w:r>
      <w:r w:rsidR="00553C2B">
        <w:rPr>
          <w:rFonts w:ascii="Book Antiqua" w:hAnsi="Book Antiqua" w:cs="Malayalam MN"/>
          <w:sz w:val="22"/>
          <w:szCs w:val="22"/>
        </w:rPr>
        <w:t xml:space="preserve"> of </w:t>
      </w:r>
      <w:r w:rsidR="00694518">
        <w:rPr>
          <w:rFonts w:ascii="Book Antiqua" w:hAnsi="Book Antiqua" w:cs="Malayalam MN"/>
          <w:sz w:val="22"/>
          <w:szCs w:val="22"/>
        </w:rPr>
        <w:t xml:space="preserve">the foam structure </w:t>
      </w:r>
      <w:r w:rsidR="005D7E52">
        <w:rPr>
          <w:rFonts w:ascii="Book Antiqua" w:hAnsi="Book Antiqua" w:cs="Malayalam MN"/>
          <w:sz w:val="22"/>
          <w:szCs w:val="22"/>
        </w:rPr>
        <w:t>and various</w:t>
      </w:r>
      <w:r w:rsidR="0046611F">
        <w:rPr>
          <w:rFonts w:ascii="Book Antiqua" w:hAnsi="Book Antiqua" w:cs="Malayalam MN"/>
          <w:sz w:val="22"/>
          <w:szCs w:val="22"/>
        </w:rPr>
        <w:t xml:space="preserve"> printing parameters on the fabrication time</w:t>
      </w:r>
      <w:r w:rsidR="00D0465F">
        <w:rPr>
          <w:rFonts w:ascii="Book Antiqua" w:hAnsi="Book Antiqua" w:cs="Malayalam MN"/>
          <w:sz w:val="22"/>
          <w:szCs w:val="22"/>
        </w:rPr>
        <w:t xml:space="preserve">, </w:t>
      </w:r>
      <w:r w:rsidR="00D24B56">
        <w:rPr>
          <w:rFonts w:ascii="Book Antiqua" w:hAnsi="Book Antiqua" w:cs="Malayalam MN"/>
          <w:sz w:val="22"/>
          <w:szCs w:val="22"/>
        </w:rPr>
        <w:t xml:space="preserve">target </w:t>
      </w:r>
      <w:r w:rsidR="00D0465F">
        <w:rPr>
          <w:rFonts w:ascii="Book Antiqua" w:hAnsi="Book Antiqua" w:cs="Malayalam MN"/>
          <w:sz w:val="22"/>
          <w:szCs w:val="22"/>
        </w:rPr>
        <w:t>quality, and stability</w:t>
      </w:r>
      <w:r w:rsidR="00485CFF">
        <w:rPr>
          <w:rFonts w:ascii="Book Antiqua" w:hAnsi="Book Antiqua" w:cs="Malayalam MN"/>
          <w:sz w:val="22"/>
          <w:szCs w:val="22"/>
        </w:rPr>
        <w:t xml:space="preserve">. </w:t>
      </w:r>
      <w:r w:rsidR="007A46B1">
        <w:rPr>
          <w:rFonts w:ascii="Book Antiqua" w:hAnsi="Book Antiqua" w:cs="Malayalam MN"/>
          <w:sz w:val="22"/>
          <w:szCs w:val="22"/>
        </w:rPr>
        <w:t>S</w:t>
      </w:r>
      <w:r w:rsidR="000E6F8F">
        <w:rPr>
          <w:rFonts w:ascii="Book Antiqua" w:hAnsi="Book Antiqua" w:cs="Malayalam MN"/>
          <w:sz w:val="22"/>
          <w:szCs w:val="22"/>
        </w:rPr>
        <w:t xml:space="preserve">everal foam structures </w:t>
      </w:r>
      <w:r w:rsidR="007A46B1">
        <w:rPr>
          <w:rFonts w:ascii="Book Antiqua" w:hAnsi="Book Antiqua" w:cs="Malayalam MN"/>
          <w:sz w:val="22"/>
          <w:szCs w:val="22"/>
        </w:rPr>
        <w:t>were</w:t>
      </w:r>
      <w:r w:rsidR="000E6F8F">
        <w:rPr>
          <w:rFonts w:ascii="Book Antiqua" w:hAnsi="Book Antiqua" w:cs="Malayalam MN"/>
          <w:sz w:val="22"/>
          <w:szCs w:val="22"/>
        </w:rPr>
        <w:t xml:space="preserve"> printed</w:t>
      </w:r>
      <w:r w:rsidR="00E17794">
        <w:rPr>
          <w:rFonts w:ascii="Book Antiqua" w:hAnsi="Book Antiqua" w:cs="Malayalam MN"/>
          <w:sz w:val="22"/>
          <w:szCs w:val="22"/>
        </w:rPr>
        <w:t xml:space="preserve"> under varying conditions</w:t>
      </w:r>
      <w:r w:rsidR="009C41AE">
        <w:rPr>
          <w:rFonts w:ascii="Book Antiqua" w:hAnsi="Book Antiqua" w:cs="Malayalam MN"/>
          <w:sz w:val="22"/>
          <w:szCs w:val="22"/>
        </w:rPr>
        <w:t>.</w:t>
      </w:r>
      <w:r w:rsidR="00E17794">
        <w:rPr>
          <w:rFonts w:ascii="Book Antiqua" w:hAnsi="Book Antiqua" w:cs="Malayalam MN"/>
          <w:sz w:val="22"/>
          <w:szCs w:val="22"/>
        </w:rPr>
        <w:t xml:space="preserve"> </w:t>
      </w:r>
      <w:r w:rsidR="00C9486C">
        <w:rPr>
          <w:rFonts w:ascii="Book Antiqua" w:hAnsi="Book Antiqua" w:cs="Malayalam MN"/>
          <w:sz w:val="22"/>
          <w:szCs w:val="22"/>
        </w:rPr>
        <w:t>Furthermore,</w:t>
      </w:r>
      <w:r w:rsidR="001B3A5B">
        <w:rPr>
          <w:rFonts w:ascii="Book Antiqua" w:hAnsi="Book Antiqua" w:cs="Malayalam MN"/>
          <w:sz w:val="22"/>
          <w:szCs w:val="22"/>
        </w:rPr>
        <w:t xml:space="preserve"> </w:t>
      </w:r>
      <w:r w:rsidR="00BC5A2D">
        <w:rPr>
          <w:rFonts w:ascii="Book Antiqua" w:hAnsi="Book Antiqua" w:cs="Malayalam MN"/>
          <w:sz w:val="22"/>
          <w:szCs w:val="22"/>
        </w:rPr>
        <w:t>this work</w:t>
      </w:r>
      <w:r w:rsidR="003D2D96">
        <w:rPr>
          <w:rFonts w:ascii="Book Antiqua" w:hAnsi="Book Antiqua" w:cs="Malayalam MN"/>
          <w:sz w:val="22"/>
          <w:szCs w:val="22"/>
        </w:rPr>
        <w:t xml:space="preserve"> outline</w:t>
      </w:r>
      <w:r w:rsidR="00BC5A2D">
        <w:rPr>
          <w:rFonts w:ascii="Book Antiqua" w:hAnsi="Book Antiqua" w:cs="Malayalam MN"/>
          <w:sz w:val="22"/>
          <w:szCs w:val="22"/>
        </w:rPr>
        <w:t xml:space="preserve">s </w:t>
      </w:r>
      <w:r w:rsidR="00746F55">
        <w:rPr>
          <w:rFonts w:ascii="Book Antiqua" w:hAnsi="Book Antiqua" w:cs="Malayalam MN"/>
          <w:sz w:val="22"/>
          <w:szCs w:val="22"/>
        </w:rPr>
        <w:t>three</w:t>
      </w:r>
      <w:r w:rsidR="00CC217D">
        <w:rPr>
          <w:rFonts w:ascii="Book Antiqua" w:hAnsi="Book Antiqua" w:cs="Malayalam MN"/>
          <w:sz w:val="22"/>
          <w:szCs w:val="22"/>
        </w:rPr>
        <w:t xml:space="preserve"> </w:t>
      </w:r>
      <w:r w:rsidR="003D13D6">
        <w:rPr>
          <w:rFonts w:ascii="Book Antiqua" w:hAnsi="Book Antiqua" w:cs="Malayalam MN"/>
          <w:sz w:val="22"/>
          <w:szCs w:val="22"/>
        </w:rPr>
        <w:t xml:space="preserve">problems and </w:t>
      </w:r>
      <w:r w:rsidR="00D31D5D">
        <w:rPr>
          <w:rFonts w:ascii="Book Antiqua" w:hAnsi="Book Antiqua" w:cs="Malayalam MN"/>
          <w:sz w:val="22"/>
          <w:szCs w:val="22"/>
        </w:rPr>
        <w:t>limitations:</w:t>
      </w:r>
      <w:r w:rsidR="00EB7489">
        <w:rPr>
          <w:rFonts w:ascii="Book Antiqua" w:hAnsi="Book Antiqua" w:cs="Malayalam MN"/>
          <w:sz w:val="22"/>
          <w:szCs w:val="22"/>
        </w:rPr>
        <w:t xml:space="preserve"> </w:t>
      </w:r>
      <w:r w:rsidR="000A74E8">
        <w:rPr>
          <w:rFonts w:ascii="Book Antiqua" w:hAnsi="Book Antiqua" w:cs="Malayalam MN"/>
          <w:sz w:val="22"/>
          <w:szCs w:val="22"/>
        </w:rPr>
        <w:t>stitching errors, data handling</w:t>
      </w:r>
      <w:r w:rsidR="002F4F3E">
        <w:rPr>
          <w:rFonts w:ascii="Book Antiqua" w:hAnsi="Book Antiqua" w:cs="Malayalam MN"/>
          <w:sz w:val="22"/>
          <w:szCs w:val="22"/>
        </w:rPr>
        <w:t>,</w:t>
      </w:r>
      <w:r w:rsidR="000A74E8">
        <w:rPr>
          <w:rFonts w:ascii="Book Antiqua" w:hAnsi="Book Antiqua" w:cs="Malayalam MN"/>
          <w:sz w:val="22"/>
          <w:szCs w:val="22"/>
        </w:rPr>
        <w:t xml:space="preserve"> and long fabrication times</w:t>
      </w:r>
      <w:r w:rsidR="007A57AD">
        <w:rPr>
          <w:rFonts w:ascii="Book Antiqua" w:hAnsi="Book Antiqua" w:cs="Malayalam MN"/>
          <w:sz w:val="22"/>
          <w:szCs w:val="22"/>
        </w:rPr>
        <w:t>.</w:t>
      </w:r>
      <w:r w:rsidR="00997A93">
        <w:rPr>
          <w:rFonts w:ascii="Book Antiqua" w:hAnsi="Book Antiqua" w:cs="Malayalam MN"/>
          <w:sz w:val="22"/>
          <w:szCs w:val="22"/>
        </w:rPr>
        <w:t xml:space="preserve"> First, s</w:t>
      </w:r>
      <w:r w:rsidR="007A57AD">
        <w:rPr>
          <w:rFonts w:ascii="Book Antiqua" w:hAnsi="Book Antiqua" w:cs="Malayalam MN"/>
          <w:sz w:val="22"/>
          <w:szCs w:val="22"/>
        </w:rPr>
        <w:t xml:space="preserve">titching errors </w:t>
      </w:r>
      <w:r w:rsidR="00B965A3">
        <w:rPr>
          <w:rFonts w:ascii="Book Antiqua" w:hAnsi="Book Antiqua" w:cs="Malayalam MN"/>
          <w:sz w:val="22"/>
          <w:szCs w:val="22"/>
        </w:rPr>
        <w:t xml:space="preserve">can </w:t>
      </w:r>
      <w:r w:rsidR="00CC217D">
        <w:rPr>
          <w:rFonts w:ascii="Book Antiqua" w:hAnsi="Book Antiqua" w:cs="Malayalam MN"/>
          <w:sz w:val="22"/>
          <w:szCs w:val="22"/>
        </w:rPr>
        <w:t xml:space="preserve">occur </w:t>
      </w:r>
      <w:r w:rsidR="00997A93">
        <w:rPr>
          <w:rFonts w:ascii="Book Antiqua" w:hAnsi="Book Antiqua" w:cs="Malayalam MN"/>
          <w:sz w:val="22"/>
          <w:szCs w:val="22"/>
        </w:rPr>
        <w:t xml:space="preserve">when printing large objects that exceed the printing field of the objective and are </w:t>
      </w:r>
      <w:r w:rsidR="008A6EC6">
        <w:rPr>
          <w:rFonts w:ascii="Book Antiqua" w:hAnsi="Book Antiqua" w:cs="Malayalam MN"/>
          <w:sz w:val="22"/>
          <w:szCs w:val="22"/>
        </w:rPr>
        <w:t>separated into individual blocks printed in successio</w:t>
      </w:r>
      <w:r w:rsidR="00755117">
        <w:rPr>
          <w:rFonts w:ascii="Book Antiqua" w:hAnsi="Book Antiqua" w:cs="Malayalam MN"/>
          <w:sz w:val="22"/>
          <w:szCs w:val="22"/>
        </w:rPr>
        <w:t>n</w:t>
      </w:r>
      <w:r w:rsidR="00672D8C">
        <w:rPr>
          <w:rFonts w:ascii="Book Antiqua" w:hAnsi="Book Antiqua" w:cs="Malayalam MN"/>
          <w:sz w:val="22"/>
          <w:szCs w:val="22"/>
        </w:rPr>
        <w:t>.</w:t>
      </w:r>
      <w:r w:rsidR="003B1B4A">
        <w:rPr>
          <w:rFonts w:ascii="Book Antiqua" w:hAnsi="Book Antiqua" w:cs="Malayalam MN"/>
          <w:sz w:val="22"/>
          <w:szCs w:val="22"/>
        </w:rPr>
        <w:t xml:space="preserve"> </w:t>
      </w:r>
      <w:r w:rsidR="00347726">
        <w:rPr>
          <w:rFonts w:ascii="Book Antiqua" w:hAnsi="Book Antiqua" w:cs="Malayalam MN"/>
          <w:sz w:val="22"/>
          <w:szCs w:val="22"/>
        </w:rPr>
        <w:t xml:space="preserve">Second, </w:t>
      </w:r>
      <w:r w:rsidR="00D7714E">
        <w:rPr>
          <w:rFonts w:ascii="Book Antiqua" w:hAnsi="Book Antiqua" w:cs="Malayalam MN"/>
          <w:sz w:val="22"/>
          <w:szCs w:val="22"/>
        </w:rPr>
        <w:t xml:space="preserve">the </w:t>
      </w:r>
      <w:r w:rsidR="001B4976">
        <w:rPr>
          <w:rFonts w:ascii="Book Antiqua" w:hAnsi="Book Antiqua" w:cs="Malayalam MN"/>
          <w:sz w:val="22"/>
          <w:szCs w:val="22"/>
        </w:rPr>
        <w:t xml:space="preserve">large discrepancy between target dimension </w:t>
      </w:r>
      <w:r w:rsidR="00474793">
        <w:rPr>
          <w:rFonts w:ascii="Book Antiqua" w:hAnsi="Book Antiqua" w:cs="Malayalam MN"/>
          <w:sz w:val="22"/>
          <w:szCs w:val="22"/>
        </w:rPr>
        <w:t>and minimal feature size</w:t>
      </w:r>
      <w:r w:rsidR="00347726">
        <w:rPr>
          <w:rFonts w:ascii="Book Antiqua" w:hAnsi="Book Antiqua" w:cs="Malayalam MN"/>
          <w:sz w:val="22"/>
          <w:szCs w:val="22"/>
        </w:rPr>
        <w:t xml:space="preserve"> generates </w:t>
      </w:r>
      <w:r w:rsidR="00EF0A99">
        <w:rPr>
          <w:rFonts w:ascii="Book Antiqua" w:hAnsi="Book Antiqua" w:cs="Malayalam MN"/>
          <w:sz w:val="22"/>
          <w:szCs w:val="22"/>
        </w:rPr>
        <w:t>tremendous amounts of data</w:t>
      </w:r>
      <w:r w:rsidR="00343F2B">
        <w:rPr>
          <w:rFonts w:ascii="Book Antiqua" w:hAnsi="Book Antiqua" w:cs="Malayalam MN"/>
          <w:sz w:val="22"/>
          <w:szCs w:val="22"/>
        </w:rPr>
        <w:t xml:space="preserve">, </w:t>
      </w:r>
      <w:r w:rsidR="00CC0912" w:rsidRPr="00CC0912">
        <w:rPr>
          <w:rFonts w:ascii="Book Antiqua" w:hAnsi="Book Antiqua" w:cs="Malayalam MN"/>
          <w:sz w:val="22"/>
          <w:szCs w:val="22"/>
        </w:rPr>
        <w:t>limit</w:t>
      </w:r>
      <w:r w:rsidR="00343F2B">
        <w:rPr>
          <w:rFonts w:ascii="Book Antiqua" w:hAnsi="Book Antiqua" w:cs="Malayalam MN"/>
          <w:sz w:val="22"/>
          <w:szCs w:val="22"/>
        </w:rPr>
        <w:t>ing</w:t>
      </w:r>
      <w:r w:rsidR="00CC0912" w:rsidRPr="00CC0912">
        <w:rPr>
          <w:rFonts w:ascii="Book Antiqua" w:hAnsi="Book Antiqua" w:cs="Malayalam MN"/>
          <w:sz w:val="22"/>
          <w:szCs w:val="22"/>
        </w:rPr>
        <w:t xml:space="preserve"> the minimum resolution</w:t>
      </w:r>
      <w:r w:rsidR="00343F2B">
        <w:rPr>
          <w:rFonts w:ascii="Book Antiqua" w:hAnsi="Book Antiqua" w:cs="Malayalam MN"/>
          <w:sz w:val="22"/>
          <w:szCs w:val="22"/>
        </w:rPr>
        <w:t>.</w:t>
      </w:r>
      <w:r w:rsidR="00EB7489">
        <w:rPr>
          <w:rFonts w:ascii="Book Antiqua" w:hAnsi="Book Antiqua" w:cs="Malayalam MN"/>
          <w:sz w:val="22"/>
          <w:szCs w:val="22"/>
        </w:rPr>
        <w:t xml:space="preserve"> </w:t>
      </w:r>
      <w:r w:rsidR="003933AC">
        <w:rPr>
          <w:rFonts w:ascii="Book Antiqua" w:hAnsi="Book Antiqua" w:cs="Malayalam MN"/>
          <w:sz w:val="22"/>
          <w:szCs w:val="22"/>
        </w:rPr>
        <w:t xml:space="preserve">Third, </w:t>
      </w:r>
      <w:r w:rsidR="00BF6224">
        <w:rPr>
          <w:rFonts w:ascii="Book Antiqua" w:hAnsi="Book Antiqua" w:cs="Malayalam MN"/>
          <w:sz w:val="22"/>
          <w:szCs w:val="22"/>
        </w:rPr>
        <w:t xml:space="preserve">the long printing time due to the point-to-point interaction is </w:t>
      </w:r>
      <w:r w:rsidR="003933AC">
        <w:rPr>
          <w:rFonts w:ascii="Book Antiqua" w:hAnsi="Book Antiqua" w:cs="Malayalam MN"/>
          <w:sz w:val="22"/>
          <w:szCs w:val="22"/>
        </w:rPr>
        <w:t>a</w:t>
      </w:r>
      <w:r w:rsidR="00073FD4">
        <w:rPr>
          <w:rFonts w:ascii="Book Antiqua" w:hAnsi="Book Antiqua" w:cs="Malayalam MN"/>
          <w:sz w:val="22"/>
          <w:szCs w:val="22"/>
        </w:rPr>
        <w:t xml:space="preserve"> </w:t>
      </w:r>
      <w:r w:rsidR="002E07F0">
        <w:rPr>
          <w:rFonts w:ascii="Book Antiqua" w:hAnsi="Book Antiqua" w:cs="Malayalam MN"/>
          <w:sz w:val="22"/>
          <w:szCs w:val="22"/>
        </w:rPr>
        <w:t xml:space="preserve">major limitation </w:t>
      </w:r>
      <w:r w:rsidR="003B499A">
        <w:rPr>
          <w:rFonts w:ascii="Book Antiqua" w:hAnsi="Book Antiqua" w:cs="Malayalam MN"/>
          <w:sz w:val="22"/>
          <w:szCs w:val="22"/>
        </w:rPr>
        <w:t xml:space="preserve">that </w:t>
      </w:r>
      <w:r w:rsidR="002E07F0">
        <w:rPr>
          <w:rFonts w:ascii="Book Antiqua" w:hAnsi="Book Antiqua" w:cs="Malayalam MN"/>
          <w:sz w:val="22"/>
          <w:szCs w:val="22"/>
        </w:rPr>
        <w:t xml:space="preserve">prevents 2PP from becoming a scalable target fabrication technique </w:t>
      </w:r>
      <w:r w:rsidR="0090162F">
        <w:rPr>
          <w:rFonts w:ascii="Book Antiqua" w:hAnsi="Book Antiqua" w:cs="Malayalam MN"/>
          <w:sz w:val="22"/>
          <w:szCs w:val="22"/>
        </w:rPr>
        <w:t xml:space="preserve">for </w:t>
      </w:r>
      <w:r w:rsidR="008B09A2">
        <w:rPr>
          <w:rFonts w:ascii="Book Antiqua" w:hAnsi="Book Antiqua" w:cs="Malayalam MN"/>
          <w:sz w:val="22"/>
          <w:szCs w:val="22"/>
        </w:rPr>
        <w:t>a</w:t>
      </w:r>
      <w:r w:rsidR="005628B7">
        <w:rPr>
          <w:rFonts w:ascii="Book Antiqua" w:hAnsi="Book Antiqua" w:cs="Malayalam MN"/>
          <w:sz w:val="22"/>
          <w:szCs w:val="22"/>
        </w:rPr>
        <w:t xml:space="preserve"> fusion power plant</w:t>
      </w:r>
      <w:r w:rsidR="0090162F">
        <w:rPr>
          <w:rFonts w:ascii="Book Antiqua" w:hAnsi="Book Antiqua" w:cs="Malayalam MN"/>
          <w:sz w:val="22"/>
          <w:szCs w:val="22"/>
        </w:rPr>
        <w:t>.</w:t>
      </w:r>
      <w:r w:rsidR="00200DDB">
        <w:rPr>
          <w:rFonts w:ascii="Book Antiqua" w:hAnsi="Book Antiqua" w:cs="Malayalam MN"/>
          <w:sz w:val="22"/>
          <w:szCs w:val="22"/>
        </w:rPr>
        <w:t xml:space="preserve"> </w:t>
      </w:r>
      <w:r w:rsidR="008C6E6F" w:rsidRPr="008C6E6F">
        <w:rPr>
          <w:rFonts w:ascii="Book Antiqua" w:hAnsi="Book Antiqua" w:cs="Malayalam MN"/>
          <w:sz w:val="22"/>
          <w:szCs w:val="22"/>
        </w:rPr>
        <w:t>We examine the influential factor</w:t>
      </w:r>
      <w:r w:rsidR="002A17C0">
        <w:rPr>
          <w:rFonts w:ascii="Book Antiqua" w:hAnsi="Book Antiqua" w:cs="Malayalam MN"/>
          <w:sz w:val="22"/>
          <w:szCs w:val="22"/>
        </w:rPr>
        <w:t xml:space="preserve">s, </w:t>
      </w:r>
      <w:r w:rsidR="008C6E6F" w:rsidRPr="008C6E6F">
        <w:rPr>
          <w:rFonts w:ascii="Book Antiqua" w:hAnsi="Book Antiqua" w:cs="Malayalam MN"/>
          <w:sz w:val="22"/>
          <w:szCs w:val="22"/>
        </w:rPr>
        <w:t>explore possibilities for future optimization</w:t>
      </w:r>
      <w:r w:rsidR="00E318FD">
        <w:rPr>
          <w:rFonts w:ascii="Book Antiqua" w:hAnsi="Book Antiqua" w:cs="Malayalam MN"/>
          <w:sz w:val="22"/>
          <w:szCs w:val="22"/>
        </w:rPr>
        <w:t xml:space="preserve"> and </w:t>
      </w:r>
      <w:r w:rsidR="00DD2E9B">
        <w:rPr>
          <w:rFonts w:ascii="Book Antiqua" w:hAnsi="Book Antiqua" w:cs="Malayalam MN"/>
          <w:sz w:val="22"/>
          <w:szCs w:val="22"/>
        </w:rPr>
        <w:t xml:space="preserve">define </w:t>
      </w:r>
      <w:r w:rsidR="002A17C0">
        <w:rPr>
          <w:rFonts w:ascii="Book Antiqua" w:hAnsi="Book Antiqua" w:cs="Malayalam MN"/>
          <w:sz w:val="22"/>
          <w:szCs w:val="22"/>
        </w:rPr>
        <w:t>general limitations</w:t>
      </w:r>
      <w:r w:rsidR="008C6E6F" w:rsidRPr="008C6E6F">
        <w:rPr>
          <w:rFonts w:ascii="Book Antiqua" w:hAnsi="Book Antiqua" w:cs="Malayalam MN"/>
          <w:sz w:val="22"/>
          <w:szCs w:val="22"/>
        </w:rPr>
        <w:t>.</w:t>
      </w:r>
    </w:p>
    <w:p w14:paraId="5C834F26" w14:textId="77777777" w:rsidR="00AC780F" w:rsidRDefault="00AC780F" w:rsidP="00517C79">
      <w:pPr>
        <w:rPr>
          <w:rFonts w:ascii="Book Antiqua" w:hAnsi="Book Antiqua" w:cs="Malayalam MN"/>
          <w:sz w:val="21"/>
          <w:szCs w:val="21"/>
        </w:rPr>
      </w:pPr>
    </w:p>
    <w:p w14:paraId="61FB16BF" w14:textId="77777777" w:rsidR="00DC6C36" w:rsidRDefault="00DC6C36" w:rsidP="00517C79">
      <w:pPr>
        <w:rPr>
          <w:rFonts w:ascii="Book Antiqua" w:hAnsi="Book Antiqua" w:cs="Malayalam MN"/>
          <w:sz w:val="21"/>
          <w:szCs w:val="21"/>
        </w:rPr>
      </w:pPr>
      <w:r w:rsidRPr="00AC780F">
        <w:rPr>
          <w:rFonts w:ascii="Book Antiqua" w:hAnsi="Book Antiqua" w:cs="Malayalam MN"/>
          <w:b/>
          <w:bCs/>
          <w:sz w:val="21"/>
          <w:szCs w:val="21"/>
        </w:rPr>
        <w:t>Acknowledgements</w:t>
      </w:r>
      <w:r w:rsidRPr="00AC780F">
        <w:rPr>
          <w:rFonts w:ascii="Book Antiqua" w:hAnsi="Book Antiqua" w:cs="Malayalam MN"/>
          <w:sz w:val="21"/>
          <w:szCs w:val="21"/>
        </w:rPr>
        <w:t>:</w:t>
      </w:r>
      <w:r w:rsidR="0050608C" w:rsidRPr="00AC780F">
        <w:rPr>
          <w:rFonts w:ascii="Book Antiqua" w:hAnsi="Book Antiqua" w:cs="Malayalam MN"/>
          <w:sz w:val="21"/>
          <w:szCs w:val="21"/>
        </w:rPr>
        <w:t xml:space="preserve"> </w:t>
      </w:r>
    </w:p>
    <w:p w14:paraId="78A486F5" w14:textId="67A388C6" w:rsidR="0050608C" w:rsidRPr="00BA68D0" w:rsidRDefault="00EA528B" w:rsidP="00BA68D0">
      <w:pPr>
        <w:pStyle w:val="HTMLPreformatted"/>
        <w:rPr>
          <w:rFonts w:ascii="Book Antiqua" w:hAnsi="Book Antiqua" w:cs="Malayalam MN"/>
          <w:sz w:val="21"/>
          <w:szCs w:val="21"/>
        </w:rPr>
      </w:pPr>
      <w:r>
        <w:rPr>
          <w:rFonts w:ascii="Book Antiqua" w:hAnsi="Book Antiqua" w:cs="Malayalam MN"/>
          <w:sz w:val="21"/>
          <w:szCs w:val="21"/>
        </w:rPr>
        <w:t xml:space="preserve">The </w:t>
      </w:r>
      <w:r w:rsidR="00F54DB9">
        <w:rPr>
          <w:rFonts w:ascii="Book Antiqua" w:hAnsi="Book Antiqua" w:cs="Malayalam MN"/>
          <w:sz w:val="21"/>
          <w:szCs w:val="21"/>
        </w:rPr>
        <w:t xml:space="preserve">target structures </w:t>
      </w:r>
      <w:r w:rsidR="003361BC">
        <w:rPr>
          <w:rFonts w:ascii="Book Antiqua" w:hAnsi="Book Antiqua" w:cs="Malayalam MN"/>
          <w:sz w:val="21"/>
          <w:szCs w:val="21"/>
        </w:rPr>
        <w:t>were</w:t>
      </w:r>
      <w:r w:rsidR="00F54DB9">
        <w:rPr>
          <w:rFonts w:ascii="Book Antiqua" w:hAnsi="Book Antiqua" w:cs="Malayalam MN"/>
          <w:sz w:val="21"/>
          <w:szCs w:val="21"/>
        </w:rPr>
        <w:t xml:space="preserve"> </w:t>
      </w:r>
      <w:r w:rsidR="00836C9B" w:rsidRPr="00BA68D0">
        <w:rPr>
          <w:rFonts w:ascii="Book Antiqua" w:hAnsi="Book Antiqua" w:cs="Malayalam MN"/>
          <w:sz w:val="21"/>
          <w:szCs w:val="21"/>
        </w:rPr>
        <w:t>printed</w:t>
      </w:r>
      <w:r w:rsidR="00F54DB9" w:rsidRPr="00BA68D0">
        <w:rPr>
          <w:rFonts w:ascii="Book Antiqua" w:hAnsi="Book Antiqua" w:cs="Malayalam MN"/>
          <w:sz w:val="21"/>
          <w:szCs w:val="21"/>
        </w:rPr>
        <w:t xml:space="preserve"> </w:t>
      </w:r>
      <w:r w:rsidR="00B53A09" w:rsidRPr="00BA68D0">
        <w:rPr>
          <w:rFonts w:ascii="Book Antiqua" w:hAnsi="Book Antiqua" w:cs="Malayalam MN"/>
          <w:sz w:val="21"/>
          <w:szCs w:val="21"/>
        </w:rPr>
        <w:t xml:space="preserve">on a </w:t>
      </w:r>
      <w:proofErr w:type="spellStart"/>
      <w:r w:rsidR="00B53A09" w:rsidRPr="00BA68D0">
        <w:rPr>
          <w:rFonts w:ascii="Book Antiqua" w:hAnsi="Book Antiqua" w:cs="Malayalam MN"/>
          <w:sz w:val="21"/>
          <w:szCs w:val="21"/>
        </w:rPr>
        <w:t>Nanoscribe</w:t>
      </w:r>
      <w:proofErr w:type="spellEnd"/>
      <w:r w:rsidR="00B53A09" w:rsidRPr="00BA68D0">
        <w:rPr>
          <w:rFonts w:ascii="Book Antiqua" w:hAnsi="Book Antiqua" w:cs="Malayalam MN"/>
          <w:sz w:val="21"/>
          <w:szCs w:val="21"/>
        </w:rPr>
        <w:t xml:space="preserve"> printer funded by </w:t>
      </w:r>
      <w:r w:rsidR="00D7066B">
        <w:rPr>
          <w:rFonts w:ascii="Book Antiqua" w:hAnsi="Book Antiqua" w:cs="Malayalam MN"/>
          <w:sz w:val="21"/>
          <w:szCs w:val="21"/>
        </w:rPr>
        <w:t xml:space="preserve">the </w:t>
      </w:r>
      <w:r w:rsidR="00B53A09" w:rsidRPr="00BA68D0">
        <w:rPr>
          <w:rFonts w:ascii="Book Antiqua" w:hAnsi="Book Antiqua" w:cs="Malayalam MN"/>
          <w:sz w:val="21"/>
          <w:szCs w:val="21"/>
        </w:rPr>
        <w:t>DFG</w:t>
      </w:r>
      <w:r w:rsidR="002A3DE5" w:rsidRPr="00BA68D0">
        <w:rPr>
          <w:rFonts w:ascii="Book Antiqua" w:hAnsi="Book Antiqua" w:cs="Malayalam MN"/>
          <w:sz w:val="21"/>
          <w:szCs w:val="21"/>
        </w:rPr>
        <w:t xml:space="preserve"> </w:t>
      </w:r>
      <w:r w:rsidR="00D7066B">
        <w:rPr>
          <w:rFonts w:ascii="Book Antiqua" w:hAnsi="Book Antiqua" w:cs="Malayalam MN"/>
          <w:sz w:val="21"/>
          <w:szCs w:val="21"/>
        </w:rPr>
        <w:t xml:space="preserve">program </w:t>
      </w:r>
      <w:r w:rsidR="002A3DE5" w:rsidRPr="00BA68D0">
        <w:rPr>
          <w:rFonts w:ascii="Book Antiqua" w:hAnsi="Book Antiqua" w:cs="Malayalam MN"/>
          <w:sz w:val="21"/>
          <w:szCs w:val="21"/>
        </w:rPr>
        <w:t xml:space="preserve">496890651: </w:t>
      </w:r>
      <w:r w:rsidR="005F241F">
        <w:rPr>
          <w:rFonts w:ascii="Book Antiqua" w:hAnsi="Book Antiqua" w:cs="Malayalam MN"/>
          <w:sz w:val="21"/>
          <w:szCs w:val="21"/>
        </w:rPr>
        <w:t>“</w:t>
      </w:r>
      <w:r w:rsidR="002A3DE5" w:rsidRPr="002A3DE5">
        <w:rPr>
          <w:rFonts w:ascii="Book Antiqua" w:hAnsi="Book Antiqua" w:cs="Malayalam MN"/>
          <w:sz w:val="21"/>
          <w:szCs w:val="21"/>
        </w:rPr>
        <w:t>Microfabrication system based on two-photon lithography</w:t>
      </w:r>
      <w:r w:rsidR="005F241F">
        <w:rPr>
          <w:rFonts w:ascii="Book Antiqua" w:hAnsi="Book Antiqua" w:cs="Malayalam MN"/>
          <w:sz w:val="21"/>
          <w:szCs w:val="21"/>
        </w:rPr>
        <w:t>”</w:t>
      </w:r>
      <w:r w:rsidR="00BA68D0">
        <w:rPr>
          <w:rFonts w:ascii="Book Antiqua" w:hAnsi="Book Antiqua" w:cs="Malayalam MN"/>
          <w:sz w:val="21"/>
          <w:szCs w:val="21"/>
        </w:rPr>
        <w:t xml:space="preserve"> and the Loewe project Flow for Life.</w:t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</w:rPr>
        <w:id w:val="976884043"/>
        <w:docPartObj>
          <w:docPartGallery w:val="Bibliographies"/>
          <w:docPartUnique/>
        </w:docPartObj>
      </w:sdtPr>
      <w:sdtEndPr>
        <w:rPr>
          <w:rFonts w:ascii="Book Antiqua" w:hAnsi="Book Antiqua" w:cs="Malayalam MN"/>
          <w:sz w:val="21"/>
          <w:szCs w:val="21"/>
        </w:rPr>
      </w:sdtEndPr>
      <w:sdtContent>
        <w:p w14:paraId="56B80F78" w14:textId="3B3FE412" w:rsidR="00524255" w:rsidRPr="00524255" w:rsidRDefault="00524255">
          <w:pPr>
            <w:pStyle w:val="Heading1"/>
            <w:rPr>
              <w:rFonts w:ascii="Book Antiqua" w:eastAsiaTheme="minorEastAsia" w:hAnsi="Book Antiqua" w:cs="Malayalam MN"/>
              <w:b/>
              <w:bCs/>
              <w:color w:val="auto"/>
              <w:sz w:val="21"/>
              <w:szCs w:val="21"/>
            </w:rPr>
          </w:pPr>
          <w:r w:rsidRPr="00524255">
            <w:rPr>
              <w:rFonts w:ascii="Book Antiqua" w:eastAsiaTheme="minorEastAsia" w:hAnsi="Book Antiqua" w:cs="Malayalam MN"/>
              <w:b/>
              <w:bCs/>
              <w:color w:val="auto"/>
              <w:sz w:val="21"/>
              <w:szCs w:val="21"/>
            </w:rPr>
            <w:t>References</w:t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32"/>
            <w:gridCol w:w="8732"/>
          </w:tblGrid>
          <w:tr w:rsidR="00C33402" w:rsidRPr="00C33402" w14:paraId="4BA9F0E7" w14:textId="77777777" w:rsidTr="00C33C7E">
            <w:trPr>
              <w:divId w:val="1639646165"/>
              <w:tblCellSpacing w:w="15" w:type="dxa"/>
            </w:trPr>
            <w:tc>
              <w:tcPr>
                <w:tcW w:w="158" w:type="pct"/>
                <w:hideMark/>
              </w:tcPr>
              <w:p w14:paraId="1363E55F" w14:textId="2F3B47AD" w:rsidR="00C33402" w:rsidRPr="00C33402" w:rsidRDefault="00C33402">
                <w:pPr>
                  <w:pStyle w:val="Bibliography"/>
                  <w:rPr>
                    <w:rFonts w:ascii="Book Antiqua" w:hAnsi="Book Antiqua" w:cs="Malayalam MN"/>
                    <w:sz w:val="22"/>
                    <w:szCs w:val="22"/>
                  </w:rPr>
                </w:pPr>
                <w:r w:rsidRPr="00C33402">
                  <w:rPr>
                    <w:rFonts w:ascii="Book Antiqua" w:hAnsi="Book Antiqua" w:cs="Malayalam MN"/>
                    <w:sz w:val="22"/>
                    <w:szCs w:val="22"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7A6339B6" w14:textId="2AB45FC7" w:rsidR="00C33402" w:rsidRPr="00C33402" w:rsidRDefault="00C33402">
                <w:pPr>
                  <w:pStyle w:val="Bibliography"/>
                  <w:rPr>
                    <w:rFonts w:ascii="Book Antiqua" w:hAnsi="Book Antiqua" w:cs="Malayalam MN"/>
                    <w:sz w:val="22"/>
                    <w:szCs w:val="22"/>
                  </w:rPr>
                </w:pPr>
                <w:r w:rsidRPr="00C33402">
                  <w:rPr>
                    <w:rFonts w:ascii="Book Antiqua" w:hAnsi="Book Antiqua" w:cs="Malayalam MN"/>
                    <w:sz w:val="22"/>
                    <w:szCs w:val="22"/>
                  </w:rPr>
                  <w:t xml:space="preserve">E. Cartlidge, "National Ignition Facility demonstrates net fusion energy </w:t>
                </w:r>
                <w:r w:rsidR="008B09A2" w:rsidRPr="00C33402">
                  <w:rPr>
                    <w:rFonts w:ascii="Book Antiqua" w:hAnsi="Book Antiqua" w:cs="Malayalam MN"/>
                    <w:sz w:val="22"/>
                    <w:szCs w:val="22"/>
                  </w:rPr>
                  <w:t>gain,</w:t>
                </w:r>
                <w:r w:rsidRPr="00C33402">
                  <w:rPr>
                    <w:rFonts w:ascii="Book Antiqua" w:hAnsi="Book Antiqua" w:cs="Malayalam MN"/>
                    <w:sz w:val="22"/>
                    <w:szCs w:val="22"/>
                  </w:rPr>
                  <w:t xml:space="preserve">" Physics World, 2023. </w:t>
                </w:r>
              </w:p>
            </w:tc>
          </w:tr>
          <w:tr w:rsidR="00C33402" w:rsidRPr="00C33402" w14:paraId="4EFDA804" w14:textId="77777777" w:rsidTr="00C33C7E">
            <w:trPr>
              <w:divId w:val="1639646165"/>
              <w:tblCellSpacing w:w="15" w:type="dxa"/>
            </w:trPr>
            <w:tc>
              <w:tcPr>
                <w:tcW w:w="158" w:type="pct"/>
                <w:hideMark/>
              </w:tcPr>
              <w:p w14:paraId="518BBC70" w14:textId="77777777" w:rsidR="00C33402" w:rsidRPr="00C33402" w:rsidRDefault="00C33402">
                <w:pPr>
                  <w:pStyle w:val="Bibliography"/>
                  <w:rPr>
                    <w:rFonts w:ascii="Book Antiqua" w:hAnsi="Book Antiqua" w:cs="Malayalam MN"/>
                    <w:sz w:val="22"/>
                    <w:szCs w:val="22"/>
                  </w:rPr>
                </w:pPr>
                <w:r w:rsidRPr="00C33402">
                  <w:rPr>
                    <w:rFonts w:ascii="Book Antiqua" w:hAnsi="Book Antiqua" w:cs="Malayalam MN"/>
                    <w:sz w:val="22"/>
                    <w:szCs w:val="22"/>
                  </w:rPr>
                  <w:t xml:space="preserve">[2] </w:t>
                </w:r>
              </w:p>
            </w:tc>
            <w:tc>
              <w:tcPr>
                <w:tcW w:w="0" w:type="auto"/>
                <w:hideMark/>
              </w:tcPr>
              <w:p w14:paraId="78C8EB74" w14:textId="175A5BCB" w:rsidR="00C33402" w:rsidRPr="00C33402" w:rsidRDefault="00C33402">
                <w:pPr>
                  <w:pStyle w:val="Bibliography"/>
                  <w:rPr>
                    <w:rFonts w:ascii="Book Antiqua" w:hAnsi="Book Antiqua" w:cs="Malayalam MN"/>
                    <w:sz w:val="22"/>
                    <w:szCs w:val="22"/>
                  </w:rPr>
                </w:pPr>
                <w:r w:rsidRPr="00C33402">
                  <w:rPr>
                    <w:rFonts w:ascii="Book Antiqua" w:hAnsi="Book Antiqua" w:cs="Malayalam MN"/>
                    <w:sz w:val="22"/>
                    <w:szCs w:val="22"/>
                  </w:rPr>
                  <w:t xml:space="preserve">M. Roth </w:t>
                </w:r>
                <w:r w:rsidR="00240DF9">
                  <w:rPr>
                    <w:rFonts w:ascii="Book Antiqua" w:hAnsi="Book Antiqua" w:cs="Malayalam MN"/>
                    <w:sz w:val="22"/>
                    <w:szCs w:val="22"/>
                  </w:rPr>
                  <w:t>et al.</w:t>
                </w:r>
                <w:r w:rsidRPr="00C33402">
                  <w:rPr>
                    <w:rFonts w:ascii="Book Antiqua" w:hAnsi="Book Antiqua" w:cs="Malayalam MN"/>
                    <w:sz w:val="22"/>
                    <w:szCs w:val="22"/>
                  </w:rPr>
                  <w:t xml:space="preserve">, "Fast Ignition by Intense Laser-Accelerated Proton Beams," Physical Review Letters, pp. 436-439, 2001. </w:t>
                </w:r>
              </w:p>
            </w:tc>
          </w:tr>
        </w:tbl>
        <w:p w14:paraId="28D91790" w14:textId="2EF1A445" w:rsidR="006724A7" w:rsidRPr="00AC780F" w:rsidRDefault="00000000" w:rsidP="00517C79">
          <w:pPr>
            <w:rPr>
              <w:rFonts w:ascii="Book Antiqua" w:hAnsi="Book Antiqua" w:cs="Malayalam MN"/>
              <w:sz w:val="21"/>
              <w:szCs w:val="21"/>
            </w:rPr>
          </w:pPr>
        </w:p>
      </w:sdtContent>
    </w:sdt>
    <w:sectPr w:rsidR="006724A7" w:rsidRPr="00AC780F" w:rsidSect="00675A61">
      <w:pgSz w:w="11900" w:h="16840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ayalam MN">
    <w:altName w:val="Cambria"/>
    <w:charset w:val="00"/>
    <w:family w:val="auto"/>
    <w:pitch w:val="variable"/>
    <w:sig w:usb0="008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DA"/>
    <w:rsid w:val="00002991"/>
    <w:rsid w:val="0001706A"/>
    <w:rsid w:val="00020201"/>
    <w:rsid w:val="00022A15"/>
    <w:rsid w:val="000378CE"/>
    <w:rsid w:val="00053499"/>
    <w:rsid w:val="00055C3C"/>
    <w:rsid w:val="00056F8E"/>
    <w:rsid w:val="000609C1"/>
    <w:rsid w:val="00061348"/>
    <w:rsid w:val="00067BF3"/>
    <w:rsid w:val="00072FC1"/>
    <w:rsid w:val="000735DC"/>
    <w:rsid w:val="00073FD4"/>
    <w:rsid w:val="00075511"/>
    <w:rsid w:val="00075A7C"/>
    <w:rsid w:val="000A09FB"/>
    <w:rsid w:val="000A11C0"/>
    <w:rsid w:val="000A4D7F"/>
    <w:rsid w:val="000A74E8"/>
    <w:rsid w:val="000B127E"/>
    <w:rsid w:val="000B21BC"/>
    <w:rsid w:val="000C02A0"/>
    <w:rsid w:val="000C4BB5"/>
    <w:rsid w:val="000D0A9C"/>
    <w:rsid w:val="000D4965"/>
    <w:rsid w:val="000E6F8F"/>
    <w:rsid w:val="000F5C3D"/>
    <w:rsid w:val="000F7BF7"/>
    <w:rsid w:val="00107839"/>
    <w:rsid w:val="001135E7"/>
    <w:rsid w:val="0013764B"/>
    <w:rsid w:val="00145EF2"/>
    <w:rsid w:val="00151796"/>
    <w:rsid w:val="00181BBF"/>
    <w:rsid w:val="0018657C"/>
    <w:rsid w:val="00186668"/>
    <w:rsid w:val="001917AA"/>
    <w:rsid w:val="001A6BE0"/>
    <w:rsid w:val="001B15DC"/>
    <w:rsid w:val="001B3A5B"/>
    <w:rsid w:val="001B4976"/>
    <w:rsid w:val="001E0D92"/>
    <w:rsid w:val="001E4BE9"/>
    <w:rsid w:val="001F17D9"/>
    <w:rsid w:val="00200525"/>
    <w:rsid w:val="00200DDB"/>
    <w:rsid w:val="00202BFF"/>
    <w:rsid w:val="0020380F"/>
    <w:rsid w:val="0020562F"/>
    <w:rsid w:val="00206C37"/>
    <w:rsid w:val="00240DF9"/>
    <w:rsid w:val="00244689"/>
    <w:rsid w:val="0024545E"/>
    <w:rsid w:val="00246FE7"/>
    <w:rsid w:val="0028010E"/>
    <w:rsid w:val="00292FC6"/>
    <w:rsid w:val="00295AE1"/>
    <w:rsid w:val="002A17C0"/>
    <w:rsid w:val="002A3DE5"/>
    <w:rsid w:val="002A456C"/>
    <w:rsid w:val="002A6894"/>
    <w:rsid w:val="002B1DDF"/>
    <w:rsid w:val="002B65AB"/>
    <w:rsid w:val="002C7975"/>
    <w:rsid w:val="002D329E"/>
    <w:rsid w:val="002E07F0"/>
    <w:rsid w:val="002F3EE2"/>
    <w:rsid w:val="002F4836"/>
    <w:rsid w:val="002F4F3E"/>
    <w:rsid w:val="003106AF"/>
    <w:rsid w:val="00311108"/>
    <w:rsid w:val="00326332"/>
    <w:rsid w:val="003276D6"/>
    <w:rsid w:val="003352D9"/>
    <w:rsid w:val="003361BC"/>
    <w:rsid w:val="00343F2B"/>
    <w:rsid w:val="00347726"/>
    <w:rsid w:val="00354C05"/>
    <w:rsid w:val="00363698"/>
    <w:rsid w:val="00364C57"/>
    <w:rsid w:val="00365F0F"/>
    <w:rsid w:val="00370BF3"/>
    <w:rsid w:val="00373512"/>
    <w:rsid w:val="003933AC"/>
    <w:rsid w:val="00397225"/>
    <w:rsid w:val="003978B3"/>
    <w:rsid w:val="003B124D"/>
    <w:rsid w:val="003B1B4A"/>
    <w:rsid w:val="003B499A"/>
    <w:rsid w:val="003C256F"/>
    <w:rsid w:val="003C5B7C"/>
    <w:rsid w:val="003D0722"/>
    <w:rsid w:val="003D13D6"/>
    <w:rsid w:val="003D2D96"/>
    <w:rsid w:val="003D4D49"/>
    <w:rsid w:val="00403A0C"/>
    <w:rsid w:val="00404FA1"/>
    <w:rsid w:val="00422B23"/>
    <w:rsid w:val="00423F77"/>
    <w:rsid w:val="00427E4B"/>
    <w:rsid w:val="00435FCD"/>
    <w:rsid w:val="004372F1"/>
    <w:rsid w:val="00441E29"/>
    <w:rsid w:val="0044687D"/>
    <w:rsid w:val="0045074E"/>
    <w:rsid w:val="0045128A"/>
    <w:rsid w:val="00453BA4"/>
    <w:rsid w:val="00457F62"/>
    <w:rsid w:val="00461FA3"/>
    <w:rsid w:val="00463C56"/>
    <w:rsid w:val="0046611F"/>
    <w:rsid w:val="00474793"/>
    <w:rsid w:val="00485CFF"/>
    <w:rsid w:val="00490C26"/>
    <w:rsid w:val="004A2909"/>
    <w:rsid w:val="004A65E0"/>
    <w:rsid w:val="004B07C3"/>
    <w:rsid w:val="004C4A73"/>
    <w:rsid w:val="004C6FDF"/>
    <w:rsid w:val="004F2702"/>
    <w:rsid w:val="00501B36"/>
    <w:rsid w:val="005032FC"/>
    <w:rsid w:val="0050608C"/>
    <w:rsid w:val="0050719E"/>
    <w:rsid w:val="005131DA"/>
    <w:rsid w:val="00517C79"/>
    <w:rsid w:val="00524255"/>
    <w:rsid w:val="0052736F"/>
    <w:rsid w:val="00530AF9"/>
    <w:rsid w:val="00530EBA"/>
    <w:rsid w:val="00533574"/>
    <w:rsid w:val="0053375F"/>
    <w:rsid w:val="0054696C"/>
    <w:rsid w:val="005504FD"/>
    <w:rsid w:val="00553B31"/>
    <w:rsid w:val="00553C2B"/>
    <w:rsid w:val="005628B7"/>
    <w:rsid w:val="00562D02"/>
    <w:rsid w:val="005B31B7"/>
    <w:rsid w:val="005B383B"/>
    <w:rsid w:val="005C1F55"/>
    <w:rsid w:val="005D125D"/>
    <w:rsid w:val="005D7E52"/>
    <w:rsid w:val="005E6F4D"/>
    <w:rsid w:val="005F241F"/>
    <w:rsid w:val="00610F35"/>
    <w:rsid w:val="006162CA"/>
    <w:rsid w:val="00624874"/>
    <w:rsid w:val="0062666C"/>
    <w:rsid w:val="006328C1"/>
    <w:rsid w:val="00634869"/>
    <w:rsid w:val="006515AF"/>
    <w:rsid w:val="006558FD"/>
    <w:rsid w:val="00665710"/>
    <w:rsid w:val="0067058F"/>
    <w:rsid w:val="006724A7"/>
    <w:rsid w:val="00672D8C"/>
    <w:rsid w:val="00674687"/>
    <w:rsid w:val="00674EC3"/>
    <w:rsid w:val="00675A61"/>
    <w:rsid w:val="00675D0D"/>
    <w:rsid w:val="0069031D"/>
    <w:rsid w:val="00692420"/>
    <w:rsid w:val="00692FD7"/>
    <w:rsid w:val="00694518"/>
    <w:rsid w:val="006979BD"/>
    <w:rsid w:val="006B798F"/>
    <w:rsid w:val="006D0E0D"/>
    <w:rsid w:val="006E130B"/>
    <w:rsid w:val="006E2FF9"/>
    <w:rsid w:val="006F2353"/>
    <w:rsid w:val="00702583"/>
    <w:rsid w:val="00707921"/>
    <w:rsid w:val="00746F55"/>
    <w:rsid w:val="00747309"/>
    <w:rsid w:val="00753E5D"/>
    <w:rsid w:val="00755117"/>
    <w:rsid w:val="007707BE"/>
    <w:rsid w:val="00772935"/>
    <w:rsid w:val="0077714E"/>
    <w:rsid w:val="007A24D7"/>
    <w:rsid w:val="007A2F3C"/>
    <w:rsid w:val="007A46B1"/>
    <w:rsid w:val="007A57AD"/>
    <w:rsid w:val="007A7902"/>
    <w:rsid w:val="007E2FA5"/>
    <w:rsid w:val="007F5992"/>
    <w:rsid w:val="008106ED"/>
    <w:rsid w:val="00817071"/>
    <w:rsid w:val="008314FB"/>
    <w:rsid w:val="008353CF"/>
    <w:rsid w:val="00836C9B"/>
    <w:rsid w:val="00841A31"/>
    <w:rsid w:val="0084597C"/>
    <w:rsid w:val="00846FD3"/>
    <w:rsid w:val="00850F73"/>
    <w:rsid w:val="008563EC"/>
    <w:rsid w:val="0086586F"/>
    <w:rsid w:val="0087031A"/>
    <w:rsid w:val="0088627B"/>
    <w:rsid w:val="00892832"/>
    <w:rsid w:val="008A1A1D"/>
    <w:rsid w:val="008A6A4D"/>
    <w:rsid w:val="008A6EC6"/>
    <w:rsid w:val="008B09A2"/>
    <w:rsid w:val="008C6E6F"/>
    <w:rsid w:val="008D34E8"/>
    <w:rsid w:val="008F5229"/>
    <w:rsid w:val="0090162F"/>
    <w:rsid w:val="009036A6"/>
    <w:rsid w:val="009053AE"/>
    <w:rsid w:val="00912935"/>
    <w:rsid w:val="009164E2"/>
    <w:rsid w:val="00916D2A"/>
    <w:rsid w:val="00917553"/>
    <w:rsid w:val="0092393E"/>
    <w:rsid w:val="00937B0E"/>
    <w:rsid w:val="00942765"/>
    <w:rsid w:val="00955489"/>
    <w:rsid w:val="00961179"/>
    <w:rsid w:val="00973873"/>
    <w:rsid w:val="00977A54"/>
    <w:rsid w:val="009803F4"/>
    <w:rsid w:val="00987596"/>
    <w:rsid w:val="00997102"/>
    <w:rsid w:val="00997A93"/>
    <w:rsid w:val="009A2250"/>
    <w:rsid w:val="009A2D13"/>
    <w:rsid w:val="009A7275"/>
    <w:rsid w:val="009C0A37"/>
    <w:rsid w:val="009C41AE"/>
    <w:rsid w:val="009D231F"/>
    <w:rsid w:val="009F5A74"/>
    <w:rsid w:val="00A12C75"/>
    <w:rsid w:val="00A13430"/>
    <w:rsid w:val="00A156B2"/>
    <w:rsid w:val="00A3332F"/>
    <w:rsid w:val="00A45B0D"/>
    <w:rsid w:val="00A64312"/>
    <w:rsid w:val="00A723A6"/>
    <w:rsid w:val="00A73937"/>
    <w:rsid w:val="00AA0269"/>
    <w:rsid w:val="00AA5DD7"/>
    <w:rsid w:val="00AB34E3"/>
    <w:rsid w:val="00AC2A85"/>
    <w:rsid w:val="00AC780F"/>
    <w:rsid w:val="00AD218F"/>
    <w:rsid w:val="00AF1024"/>
    <w:rsid w:val="00AF1FB3"/>
    <w:rsid w:val="00AF40C3"/>
    <w:rsid w:val="00AF43B4"/>
    <w:rsid w:val="00B0337C"/>
    <w:rsid w:val="00B118A1"/>
    <w:rsid w:val="00B14935"/>
    <w:rsid w:val="00B14EBD"/>
    <w:rsid w:val="00B2035C"/>
    <w:rsid w:val="00B34B94"/>
    <w:rsid w:val="00B44E01"/>
    <w:rsid w:val="00B53A09"/>
    <w:rsid w:val="00B678F2"/>
    <w:rsid w:val="00B705D2"/>
    <w:rsid w:val="00B7152B"/>
    <w:rsid w:val="00B72FE6"/>
    <w:rsid w:val="00B7302F"/>
    <w:rsid w:val="00B81ABE"/>
    <w:rsid w:val="00B947E5"/>
    <w:rsid w:val="00B965A3"/>
    <w:rsid w:val="00BA68D0"/>
    <w:rsid w:val="00BB2B8C"/>
    <w:rsid w:val="00BC5A2D"/>
    <w:rsid w:val="00BD1F88"/>
    <w:rsid w:val="00BD4056"/>
    <w:rsid w:val="00BE10F0"/>
    <w:rsid w:val="00BE3645"/>
    <w:rsid w:val="00BE4969"/>
    <w:rsid w:val="00BE551E"/>
    <w:rsid w:val="00BF59E3"/>
    <w:rsid w:val="00BF6224"/>
    <w:rsid w:val="00C115AF"/>
    <w:rsid w:val="00C143D9"/>
    <w:rsid w:val="00C2078D"/>
    <w:rsid w:val="00C234FD"/>
    <w:rsid w:val="00C26AAC"/>
    <w:rsid w:val="00C33402"/>
    <w:rsid w:val="00C33C7E"/>
    <w:rsid w:val="00C40442"/>
    <w:rsid w:val="00C427A0"/>
    <w:rsid w:val="00C42F70"/>
    <w:rsid w:val="00C50899"/>
    <w:rsid w:val="00C51220"/>
    <w:rsid w:val="00C570C2"/>
    <w:rsid w:val="00C67241"/>
    <w:rsid w:val="00C86FAD"/>
    <w:rsid w:val="00C9486C"/>
    <w:rsid w:val="00C95B76"/>
    <w:rsid w:val="00C962CE"/>
    <w:rsid w:val="00C97877"/>
    <w:rsid w:val="00CA06E1"/>
    <w:rsid w:val="00CA7EE1"/>
    <w:rsid w:val="00CC0912"/>
    <w:rsid w:val="00CC217D"/>
    <w:rsid w:val="00CC23C5"/>
    <w:rsid w:val="00CC2E54"/>
    <w:rsid w:val="00CC68CB"/>
    <w:rsid w:val="00CD7108"/>
    <w:rsid w:val="00CE2730"/>
    <w:rsid w:val="00CF03E5"/>
    <w:rsid w:val="00CF0878"/>
    <w:rsid w:val="00D0465F"/>
    <w:rsid w:val="00D23535"/>
    <w:rsid w:val="00D2459F"/>
    <w:rsid w:val="00D24B56"/>
    <w:rsid w:val="00D3063D"/>
    <w:rsid w:val="00D31D5D"/>
    <w:rsid w:val="00D3636C"/>
    <w:rsid w:val="00D51C66"/>
    <w:rsid w:val="00D6438A"/>
    <w:rsid w:val="00D7066B"/>
    <w:rsid w:val="00D7714E"/>
    <w:rsid w:val="00D8471B"/>
    <w:rsid w:val="00D91267"/>
    <w:rsid w:val="00D965A6"/>
    <w:rsid w:val="00DA6DBB"/>
    <w:rsid w:val="00DA79C3"/>
    <w:rsid w:val="00DB216B"/>
    <w:rsid w:val="00DB4DA4"/>
    <w:rsid w:val="00DB6611"/>
    <w:rsid w:val="00DC187D"/>
    <w:rsid w:val="00DC6C36"/>
    <w:rsid w:val="00DD2E9B"/>
    <w:rsid w:val="00DD53C5"/>
    <w:rsid w:val="00DD5DED"/>
    <w:rsid w:val="00DD6824"/>
    <w:rsid w:val="00DD6AAA"/>
    <w:rsid w:val="00DF2D29"/>
    <w:rsid w:val="00DF5784"/>
    <w:rsid w:val="00DF5E31"/>
    <w:rsid w:val="00E12006"/>
    <w:rsid w:val="00E13911"/>
    <w:rsid w:val="00E176DA"/>
    <w:rsid w:val="00E17794"/>
    <w:rsid w:val="00E304B4"/>
    <w:rsid w:val="00E318FD"/>
    <w:rsid w:val="00E537FA"/>
    <w:rsid w:val="00E663DF"/>
    <w:rsid w:val="00E93DC2"/>
    <w:rsid w:val="00EA528B"/>
    <w:rsid w:val="00EB7489"/>
    <w:rsid w:val="00EC6DEC"/>
    <w:rsid w:val="00ED12D9"/>
    <w:rsid w:val="00ED34AD"/>
    <w:rsid w:val="00ED565F"/>
    <w:rsid w:val="00EE5D4D"/>
    <w:rsid w:val="00EF0A99"/>
    <w:rsid w:val="00EF7D78"/>
    <w:rsid w:val="00F2114A"/>
    <w:rsid w:val="00F328BB"/>
    <w:rsid w:val="00F33224"/>
    <w:rsid w:val="00F41F3E"/>
    <w:rsid w:val="00F41F7C"/>
    <w:rsid w:val="00F472CE"/>
    <w:rsid w:val="00F54DB9"/>
    <w:rsid w:val="00F6373B"/>
    <w:rsid w:val="00F80782"/>
    <w:rsid w:val="00F90C4A"/>
    <w:rsid w:val="00F93C2C"/>
    <w:rsid w:val="00FA2E5F"/>
    <w:rsid w:val="00FB4F73"/>
    <w:rsid w:val="00FB629D"/>
    <w:rsid w:val="00FC1471"/>
    <w:rsid w:val="00FC471D"/>
    <w:rsid w:val="00FD6344"/>
    <w:rsid w:val="00FD6558"/>
    <w:rsid w:val="00FE3106"/>
    <w:rsid w:val="00FE5862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E96D59"/>
  <w15:docId w15:val="{725E3C81-9403-4D6D-9B9C-D95DCD19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F7C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425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2909"/>
    <w:rPr>
      <w:color w:val="0563C1" w:themeColor="hyperlink"/>
      <w:u w:val="single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4A29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290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B7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242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524255"/>
  </w:style>
  <w:style w:type="paragraph" w:styleId="HTMLPreformatted">
    <w:name w:val="HTML Preformatted"/>
    <w:basedOn w:val="Normal"/>
    <w:link w:val="HTMLPreformattedChar"/>
    <w:uiPriority w:val="99"/>
    <w:unhideWhenUsed/>
    <w:rsid w:val="002A3D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3DE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christ@ikp.tu-darmstadt.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BBD849138CCB4A9A65DFAD1CDA8270" ma:contentTypeVersion="18" ma:contentTypeDescription="Ein neues Dokument erstellen." ma:contentTypeScope="" ma:versionID="c6cbbc71a6e58e23d028518ba9af9249">
  <xsd:schema xmlns:xsd="http://www.w3.org/2001/XMLSchema" xmlns:xs="http://www.w3.org/2001/XMLSchema" xmlns:p="http://schemas.microsoft.com/office/2006/metadata/properties" xmlns:ns2="f352d04d-cb7e-437c-8fa5-a77369ba653c" xmlns:ns3="429f1e9a-a260-4638-822c-f89854e0ec13" targetNamespace="http://schemas.microsoft.com/office/2006/metadata/properties" ma:root="true" ma:fieldsID="b2a78903cad063dbb10ec373e2539a17" ns2:_="" ns3:_="">
    <xsd:import namespace="f352d04d-cb7e-437c-8fa5-a77369ba653c"/>
    <xsd:import namespace="429f1e9a-a260-4638-822c-f89854e0e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2d04d-cb7e-437c-8fa5-a77369ba65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3c7835be-996c-414c-8d34-68aa847ff1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f1e9a-a260-4638-822c-f89854e0e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689db6b-5821-401d-ad6d-a2e697345d24}" ma:internalName="TaxCatchAll" ma:showField="CatchAllData" ma:web="429f1e9a-a260-4638-822c-f89854e0e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f1e9a-a260-4638-822c-f89854e0ec13" xsi:nil="true"/>
    <lcf76f155ced4ddcb4097134ff3c332f xmlns="f352d04d-cb7e-437c-8fa5-a77369ba653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Car23</b:Tag>
    <b:SourceType>JournalArticle</b:SourceType>
    <b:Guid>{FA2DD6A5-9CBD-4265-B4EC-2C8F4EFA3CF7}</b:Guid>
    <b:Title>National Ignition Facility demonstrates net fusion energy gain,</b:Title>
    <b:JournalName>Physics World</b:JournalName>
    <b:Year>2023</b:Year>
    <b:Author>
      <b:Author>
        <b:NameList>
          <b:Person>
            <b:Last>Cartlidge</b:Last>
            <b:First>Edwin</b:First>
          </b:Person>
        </b:NameList>
      </b:Author>
    </b:Author>
    <b:RefOrder>1</b:RefOrder>
  </b:Source>
  <b:Source>
    <b:Tag>Rot01</b:Tag>
    <b:SourceType>JournalArticle</b:SourceType>
    <b:Guid>{25A323B9-FECA-4639-B048-2FE0A8E21097}</b:Guid>
    <b:Title>Fast Ignition by Intense Laser-Accelerated Proton Beams</b:Title>
    <b:JournalName>Physical Review Letters</b:JournalName>
    <b:Year>2001</b:Year>
    <b:Pages>436-439</b:Pages>
    <b:Author>
      <b:Author>
        <b:NameList>
          <b:Person>
            <b:Last>Roth</b:Last>
            <b:First>Markus</b:First>
          </b:Person>
          <b:Person>
            <b:Last>Cowan</b:Last>
            <b:Middle>E</b:Middle>
            <b:First>T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6B21F1A2-6A81-4058-8419-EF9302A0E1C3}"/>
</file>

<file path=customXml/itemProps2.xml><?xml version="1.0" encoding="utf-8"?>
<ds:datastoreItem xmlns:ds="http://schemas.openxmlformats.org/officeDocument/2006/customXml" ds:itemID="{CAF31B93-5B21-4898-BC4F-0E33472F0F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3C14F-D122-42D1-915F-507E9E8BA0CD}">
  <ds:schemaRefs>
    <ds:schemaRef ds:uri="http://schemas.microsoft.com/office/2006/metadata/properties"/>
    <ds:schemaRef ds:uri="http://schemas.microsoft.com/office/infopath/2007/PartnerControls"/>
    <ds:schemaRef ds:uri="429f1e9a-a260-4638-822c-f89854e0ec13"/>
    <ds:schemaRef ds:uri="f352d04d-cb7e-437c-8fa5-a77369ba653c"/>
  </ds:schemaRefs>
</ds:datastoreItem>
</file>

<file path=customXml/itemProps4.xml><?xml version="1.0" encoding="utf-8"?>
<ds:datastoreItem xmlns:ds="http://schemas.openxmlformats.org/officeDocument/2006/customXml" ds:itemID="{B2A84A8E-71E5-420B-9A96-3E0B9052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Fabian Christ</cp:lastModifiedBy>
  <cp:revision>339</cp:revision>
  <dcterms:created xsi:type="dcterms:W3CDTF">2024-01-16T13:55:00Z</dcterms:created>
  <dcterms:modified xsi:type="dcterms:W3CDTF">2024-02-20T12:56:00Z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0x0101000CBBD849138CCB4A9A65DFAD1CDA8270</vt:lpwstr>
  </property>
  <property fmtid="{D5CDD505-2E9C-101B-9397-08002B2CF9AE}" pid="3" name="MediaServiceImageTags">
    <vt:lpwstr/>
  </property>
</Properties>
</file>